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5CB22920">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5CB22920">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64045AE2" w14:textId="77777777" w:rsidTr="5CB22920">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30E6FFDA" w14:textId="77777777" w:rsidR="00DB4755" w:rsidRDefault="00C935A3">
            <w:pPr>
              <w:rPr>
                <w:rFonts w:ascii="Arial Narrow" w:hAnsi="Arial Narrow"/>
                <w:sz w:val="20"/>
              </w:rPr>
            </w:pPr>
            <w:r>
              <w:rPr>
                <w:rFonts w:ascii="Arial Narrow" w:hAnsi="Arial Narrow"/>
                <w:sz w:val="20"/>
              </w:rPr>
              <w:t>Kimberley Nesbitt/</w:t>
            </w:r>
            <w:r w:rsidR="00176880">
              <w:rPr>
                <w:rFonts w:ascii="Arial Narrow" w:hAnsi="Arial Narrow"/>
                <w:sz w:val="20"/>
              </w:rPr>
              <w:t>Todd Spearman</w:t>
            </w:r>
          </w:p>
        </w:tc>
      </w:tr>
      <w:tr w:rsidR="00DB4755" w14:paraId="53A98BBF" w14:textId="77777777" w:rsidTr="5CB22920">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3A1BE1D4" w14:textId="77777777" w:rsidTr="5CB22920">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58165AEC" w14:textId="77777777" w:rsidR="00DB4755" w:rsidRPr="00176880" w:rsidRDefault="00176880">
            <w:pPr>
              <w:rPr>
                <w:rFonts w:ascii="Arial Narrow" w:hAnsi="Arial Narrow"/>
                <w:b/>
                <w:sz w:val="20"/>
              </w:rPr>
            </w:pPr>
            <w:r w:rsidRPr="00176880">
              <w:rPr>
                <w:rFonts w:ascii="Arial Narrow" w:hAnsi="Arial Narrow"/>
                <w:b/>
                <w:sz w:val="20"/>
              </w:rPr>
              <w:t>8-12-19</w:t>
            </w:r>
          </w:p>
        </w:tc>
      </w:tr>
      <w:tr w:rsidR="00DB4755" w14:paraId="2E0B8E51" w14:textId="77777777" w:rsidTr="5CB22920">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5CB22920">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5CB22920">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5CB22920">
        <w:tc>
          <w:tcPr>
            <w:tcW w:w="286" w:type="dxa"/>
            <w:vMerge/>
          </w:tcPr>
          <w:p w14:paraId="4B94D5A5" w14:textId="77777777" w:rsidR="00DB4755" w:rsidRDefault="00DB4755">
            <w:pPr>
              <w:rPr>
                <w:rFonts w:ascii="Arial Narrow" w:hAnsi="Arial Narrow"/>
                <w:sz w:val="20"/>
              </w:rPr>
            </w:pPr>
          </w:p>
        </w:tc>
        <w:tc>
          <w:tcPr>
            <w:tcW w:w="2779" w:type="dxa"/>
          </w:tcPr>
          <w:p w14:paraId="1C9E667B" w14:textId="638B83D5" w:rsidR="00DB4755" w:rsidRPr="00F37532" w:rsidRDefault="5CB22920" w:rsidP="5CB22920">
            <w:pPr>
              <w:spacing w:line="259" w:lineRule="auto"/>
              <w:rPr>
                <w:rFonts w:ascii="Arial Narrow" w:hAnsi="Arial Narrow"/>
                <w:i/>
                <w:sz w:val="20"/>
              </w:rPr>
            </w:pPr>
            <w:r w:rsidRPr="5CB22920">
              <w:rPr>
                <w:rFonts w:ascii="Arial Narrow" w:hAnsi="Arial Narrow"/>
                <w:b/>
                <w:bCs/>
                <w:sz w:val="20"/>
                <w:szCs w:val="20"/>
              </w:rPr>
              <w:t>Student Supports</w:t>
            </w:r>
          </w:p>
        </w:tc>
        <w:tc>
          <w:tcPr>
            <w:tcW w:w="11515" w:type="dxa"/>
          </w:tcPr>
          <w:p w14:paraId="0B56B0DC" w14:textId="10B7C292" w:rsidR="00DB4755" w:rsidRDefault="5CB22920">
            <w:r w:rsidRPr="5CB22920">
              <w:rPr>
                <w:rFonts w:ascii="Arial" w:eastAsia="Arial" w:hAnsi="Arial" w:cs="Arial"/>
                <w:sz w:val="22"/>
                <w:szCs w:val="22"/>
              </w:rPr>
              <w:t>Preferential seating</w:t>
            </w:r>
          </w:p>
          <w:p w14:paraId="109EA934" w14:textId="4CF36AAD" w:rsidR="00DB4755" w:rsidRDefault="5CB22920">
            <w:r w:rsidRPr="5CB22920">
              <w:rPr>
                <w:rFonts w:ascii="Arial" w:eastAsia="Arial" w:hAnsi="Arial" w:cs="Arial"/>
                <w:sz w:val="22"/>
                <w:szCs w:val="22"/>
              </w:rPr>
              <w:t>Cue important information</w:t>
            </w:r>
          </w:p>
          <w:p w14:paraId="16B654FB" w14:textId="3CCAC366" w:rsidR="00DB4755" w:rsidRDefault="5CB22920">
            <w:r w:rsidRPr="5CB22920">
              <w:rPr>
                <w:rFonts w:ascii="Arial" w:eastAsia="Arial" w:hAnsi="Arial" w:cs="Arial"/>
                <w:sz w:val="22"/>
                <w:szCs w:val="22"/>
              </w:rPr>
              <w:t>Gain attention before speaking</w:t>
            </w:r>
          </w:p>
          <w:p w14:paraId="279F4003" w14:textId="151D4B21" w:rsidR="00DB4755" w:rsidRDefault="5CB22920">
            <w:r w:rsidRPr="5CB22920">
              <w:rPr>
                <w:rFonts w:ascii="Arial" w:eastAsia="Arial" w:hAnsi="Arial" w:cs="Arial"/>
                <w:sz w:val="22"/>
                <w:szCs w:val="22"/>
              </w:rPr>
              <w:t>Allow extra time for processing and responding</w:t>
            </w:r>
          </w:p>
          <w:p w14:paraId="4D884ADC" w14:textId="19FA4A06" w:rsidR="00DB4755" w:rsidRDefault="5CB22920">
            <w:r w:rsidRPr="5CB22920">
              <w:rPr>
                <w:rFonts w:ascii="Arial" w:eastAsia="Arial" w:hAnsi="Arial" w:cs="Arial"/>
                <w:sz w:val="22"/>
                <w:szCs w:val="22"/>
              </w:rPr>
              <w:t>Oral reading of test questions (when necessary)</w:t>
            </w:r>
          </w:p>
          <w:p w14:paraId="44C422A2" w14:textId="3132C405" w:rsidR="00DB4755" w:rsidRDefault="5CB22920">
            <w:r w:rsidRPr="5CB22920">
              <w:rPr>
                <w:rFonts w:ascii="Arial" w:eastAsia="Arial" w:hAnsi="Arial" w:cs="Arial"/>
                <w:sz w:val="22"/>
                <w:szCs w:val="22"/>
              </w:rPr>
              <w:t>Testing in small group (when necessary)</w:t>
            </w:r>
          </w:p>
          <w:p w14:paraId="0571B36C" w14:textId="28B7E72F" w:rsidR="00DB4755" w:rsidRDefault="00F400CE">
            <w:r>
              <w:br/>
            </w:r>
          </w:p>
          <w:p w14:paraId="146E8121" w14:textId="50523D3A" w:rsidR="00DB4755" w:rsidRDefault="00DB4755" w:rsidP="5CB22920">
            <w:pPr>
              <w:rPr>
                <w:rFonts w:ascii="Arial Narrow" w:hAnsi="Arial Narrow"/>
                <w:sz w:val="20"/>
                <w:szCs w:val="20"/>
              </w:rPr>
            </w:pPr>
          </w:p>
        </w:tc>
      </w:tr>
      <w:tr w:rsidR="00DB4755" w14:paraId="51DB9867" w14:textId="77777777" w:rsidTr="5CB22920">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5CB22920">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7A0AC013"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2999BE05" w14:textId="77777777" w:rsidR="000F6C24" w:rsidRDefault="00D47A1B">
            <w:pPr>
              <w:rPr>
                <w:rFonts w:ascii="Arial Narrow" w:hAnsi="Arial Narrow"/>
                <w:sz w:val="20"/>
              </w:rPr>
            </w:pPr>
            <w:r>
              <w:rPr>
                <w:rFonts w:ascii="Arial Narrow" w:hAnsi="Arial Narrow"/>
                <w:sz w:val="20"/>
              </w:rPr>
              <w:t>Students will be able to demonstrate their knowledge of the first two supporting standards.</w:t>
            </w:r>
          </w:p>
        </w:tc>
        <w:tc>
          <w:tcPr>
            <w:tcW w:w="2880" w:type="dxa"/>
          </w:tcPr>
          <w:p w14:paraId="7BE46C19" w14:textId="77777777" w:rsidR="000F6C24" w:rsidRDefault="00D47A1B">
            <w:pPr>
              <w:rPr>
                <w:rFonts w:ascii="Arial Narrow" w:hAnsi="Arial Narrow"/>
                <w:sz w:val="20"/>
              </w:rPr>
            </w:pPr>
            <w:r>
              <w:rPr>
                <w:rFonts w:ascii="Arial Narrow" w:hAnsi="Arial Narrow"/>
                <w:sz w:val="20"/>
              </w:rPr>
              <w:t>Unit 1 Pre-Assessment Asia**</w:t>
            </w:r>
          </w:p>
        </w:tc>
      </w:tr>
      <w:tr w:rsidR="000F6C24" w14:paraId="49107FF3"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25B8894B" w14:textId="77777777" w:rsidR="000F6C24" w:rsidRDefault="00D47A1B">
            <w:pPr>
              <w:rPr>
                <w:rFonts w:ascii="Arial Narrow" w:hAnsi="Arial Narrow"/>
                <w:sz w:val="20"/>
              </w:rPr>
            </w:pPr>
            <w:r>
              <w:rPr>
                <w:rFonts w:ascii="Arial Narrow" w:hAnsi="Arial Narrow"/>
                <w:sz w:val="20"/>
              </w:rPr>
              <w:t>Students will begin inquiry on their interview project.</w:t>
            </w:r>
          </w:p>
        </w:tc>
        <w:tc>
          <w:tcPr>
            <w:tcW w:w="2880" w:type="dxa"/>
          </w:tcPr>
          <w:p w14:paraId="049F31CB" w14:textId="77777777" w:rsidR="000F6C24" w:rsidRDefault="000F6C24">
            <w:pPr>
              <w:rPr>
                <w:rFonts w:ascii="Arial Narrow" w:hAnsi="Arial Narrow"/>
                <w:sz w:val="20"/>
              </w:rPr>
            </w:pPr>
          </w:p>
        </w:tc>
      </w:tr>
      <w:tr w:rsidR="000F6C24" w14:paraId="1AA6E10C"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487D4903" w14:textId="77777777" w:rsidR="000F6C24" w:rsidRDefault="00D47A1B">
            <w:pPr>
              <w:rPr>
                <w:rFonts w:ascii="Arial Narrow" w:hAnsi="Arial Narrow"/>
                <w:sz w:val="20"/>
              </w:rPr>
            </w:pPr>
            <w:r>
              <w:rPr>
                <w:rFonts w:ascii="Arial Narrow" w:hAnsi="Arial Narrow"/>
                <w:sz w:val="20"/>
              </w:rPr>
              <w:t>Introduce the assignment, review the expectations from the assignment and what they will engage in for the class period.</w:t>
            </w:r>
          </w:p>
        </w:tc>
        <w:tc>
          <w:tcPr>
            <w:tcW w:w="2880" w:type="dxa"/>
          </w:tcPr>
          <w:p w14:paraId="53128261" w14:textId="77777777" w:rsidR="000F6C24" w:rsidRDefault="000F6C24">
            <w:pPr>
              <w:rPr>
                <w:rFonts w:ascii="Arial Narrow" w:hAnsi="Arial Narrow"/>
                <w:sz w:val="20"/>
              </w:rPr>
            </w:pPr>
          </w:p>
        </w:tc>
      </w:tr>
      <w:tr w:rsidR="000F6C24" w14:paraId="57AE2B8E"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730BBA62" w14:textId="77777777" w:rsidR="000F6C24" w:rsidRDefault="00D47A1B">
            <w:pPr>
              <w:rPr>
                <w:rFonts w:ascii="Arial Narrow" w:hAnsi="Arial Narrow"/>
                <w:sz w:val="20"/>
              </w:rPr>
            </w:pPr>
            <w:r>
              <w:rPr>
                <w:rFonts w:ascii="Arial Narrow" w:hAnsi="Arial Narrow"/>
                <w:sz w:val="20"/>
              </w:rPr>
              <w:t>Students will take the Unit 1 Asia Pre-Assessment.</w:t>
            </w:r>
          </w:p>
        </w:tc>
        <w:tc>
          <w:tcPr>
            <w:tcW w:w="2880" w:type="dxa"/>
          </w:tcPr>
          <w:p w14:paraId="64259A30" w14:textId="77777777" w:rsidR="000F6C24" w:rsidRDefault="00D47A1B">
            <w:pPr>
              <w:rPr>
                <w:rFonts w:ascii="Arial Narrow" w:hAnsi="Arial Narrow"/>
                <w:sz w:val="20"/>
              </w:rPr>
            </w:pPr>
            <w:r>
              <w:rPr>
                <w:rFonts w:ascii="Arial Narrow" w:hAnsi="Arial Narrow"/>
                <w:sz w:val="20"/>
              </w:rPr>
              <w:t>Unit 1 pre-assessment**</w:t>
            </w:r>
          </w:p>
        </w:tc>
      </w:tr>
      <w:tr w:rsidR="000F6C24" w14:paraId="3EF5E1E2"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0C39F35F" w14:textId="77777777" w:rsidR="000F6C24" w:rsidRDefault="00D47A1B">
            <w:pPr>
              <w:rPr>
                <w:rFonts w:ascii="Arial Narrow" w:hAnsi="Arial Narrow"/>
                <w:sz w:val="20"/>
              </w:rPr>
            </w:pPr>
            <w:r>
              <w:rPr>
                <w:rFonts w:ascii="Arial Narrow" w:hAnsi="Arial Narrow"/>
                <w:sz w:val="20"/>
              </w:rPr>
              <w:t>Students will turn in their answer sheets at the end of the class period.</w:t>
            </w:r>
          </w:p>
        </w:tc>
        <w:tc>
          <w:tcPr>
            <w:tcW w:w="2880" w:type="dxa"/>
          </w:tcPr>
          <w:p w14:paraId="62486C05" w14:textId="77777777" w:rsidR="000F6C24" w:rsidRDefault="000F6C24">
            <w:pPr>
              <w:rPr>
                <w:rFonts w:ascii="Arial Narrow" w:hAnsi="Arial Narrow"/>
                <w:sz w:val="20"/>
              </w:rPr>
            </w:pPr>
          </w:p>
        </w:tc>
      </w:tr>
      <w:tr w:rsidR="000F6C24" w14:paraId="5654F1A4"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450C5E4E" w14:textId="77777777" w:rsidR="000F6C24" w:rsidRDefault="00D47A1B">
            <w:pPr>
              <w:rPr>
                <w:rFonts w:ascii="Arial Narrow" w:hAnsi="Arial Narrow"/>
                <w:sz w:val="20"/>
              </w:rPr>
            </w:pPr>
            <w:r>
              <w:rPr>
                <w:rFonts w:ascii="Arial Narrow" w:hAnsi="Arial Narrow"/>
                <w:sz w:val="20"/>
              </w:rPr>
              <w:t>A co</w:t>
            </w:r>
            <w:r w:rsidR="000977B5">
              <w:rPr>
                <w:rFonts w:ascii="Arial Narrow" w:hAnsi="Arial Narrow"/>
                <w:sz w:val="20"/>
              </w:rPr>
              <w:t>py of the Unit 1 pre-assessment</w:t>
            </w:r>
            <w:r>
              <w:rPr>
                <w:rFonts w:ascii="Arial Narrow" w:hAnsi="Arial Narrow"/>
                <w:sz w:val="20"/>
              </w:rPr>
              <w:t>**</w:t>
            </w:r>
          </w:p>
        </w:tc>
        <w:tc>
          <w:tcPr>
            <w:tcW w:w="2880" w:type="dxa"/>
          </w:tcPr>
          <w:p w14:paraId="4101652C"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F5B2D07"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B99056E" w14:textId="77777777" w:rsidR="00ED6227" w:rsidRPr="00F82F14" w:rsidRDefault="00ED6227" w:rsidP="00D839CA">
            <w:pPr>
              <w:jc w:val="center"/>
              <w:rPr>
                <w:rFonts w:ascii="Arial Narrow" w:hAnsi="Arial Narrow"/>
                <w:i/>
                <w:sz w:val="20"/>
              </w:rPr>
            </w:pPr>
          </w:p>
        </w:tc>
        <w:tc>
          <w:tcPr>
            <w:tcW w:w="8820" w:type="dxa"/>
          </w:tcPr>
          <w:p w14:paraId="013E510E" w14:textId="77777777" w:rsidR="00ED6227" w:rsidRDefault="000977B5">
            <w:pPr>
              <w:rPr>
                <w:rFonts w:ascii="Arial Narrow" w:hAnsi="Arial Narrow"/>
                <w:sz w:val="20"/>
              </w:rPr>
            </w:pPr>
            <w:r>
              <w:rPr>
                <w:rFonts w:ascii="Arial Narrow" w:hAnsi="Arial Narrow"/>
                <w:sz w:val="20"/>
              </w:rPr>
              <w:t>Students will be able to develop open-ended, thought-provoking questions for their subject.</w:t>
            </w:r>
          </w:p>
        </w:tc>
        <w:tc>
          <w:tcPr>
            <w:tcW w:w="2880" w:type="dxa"/>
          </w:tcPr>
          <w:p w14:paraId="5DED9B37" w14:textId="77777777" w:rsidR="00ED6227" w:rsidRDefault="000977B5">
            <w:pPr>
              <w:rPr>
                <w:rFonts w:ascii="Arial Narrow" w:hAnsi="Arial Narrow"/>
                <w:sz w:val="20"/>
              </w:rPr>
            </w:pPr>
            <w:r>
              <w:rPr>
                <w:rFonts w:ascii="Arial Narrow" w:hAnsi="Arial Narrow"/>
                <w:sz w:val="20"/>
              </w:rPr>
              <w:t>List of questions</w:t>
            </w:r>
          </w:p>
        </w:tc>
      </w:tr>
      <w:tr w:rsidR="00ED6227" w14:paraId="6B7005C4"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33DC53D0" w14:textId="77777777" w:rsidR="00ED6227" w:rsidRDefault="000977B5">
            <w:pPr>
              <w:rPr>
                <w:rFonts w:ascii="Arial Narrow" w:hAnsi="Arial Narrow"/>
                <w:sz w:val="20"/>
              </w:rPr>
            </w:pPr>
            <w:r>
              <w:rPr>
                <w:rFonts w:ascii="Arial Narrow" w:hAnsi="Arial Narrow"/>
                <w:sz w:val="20"/>
              </w:rPr>
              <w:t>Students will make a list of questions.</w:t>
            </w:r>
          </w:p>
        </w:tc>
        <w:tc>
          <w:tcPr>
            <w:tcW w:w="2880" w:type="dxa"/>
          </w:tcPr>
          <w:p w14:paraId="1299C43A" w14:textId="77777777" w:rsidR="00ED6227" w:rsidRDefault="00ED6227">
            <w:pPr>
              <w:rPr>
                <w:rFonts w:ascii="Arial Narrow" w:hAnsi="Arial Narrow"/>
                <w:sz w:val="20"/>
              </w:rPr>
            </w:pPr>
          </w:p>
        </w:tc>
      </w:tr>
      <w:tr w:rsidR="00ED6227" w14:paraId="4BC7A7EB"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426C8122" w14:textId="77777777" w:rsidR="00ED6227" w:rsidRDefault="000977B5">
            <w:pPr>
              <w:rPr>
                <w:rFonts w:ascii="Arial Narrow" w:hAnsi="Arial Narrow"/>
                <w:sz w:val="20"/>
              </w:rPr>
            </w:pPr>
            <w:r>
              <w:rPr>
                <w:rFonts w:ascii="Arial Narrow" w:hAnsi="Arial Narrow"/>
                <w:sz w:val="20"/>
              </w:rPr>
              <w:t>Discussion on the questions they have generated so far.</w:t>
            </w:r>
          </w:p>
        </w:tc>
        <w:tc>
          <w:tcPr>
            <w:tcW w:w="2880" w:type="dxa"/>
          </w:tcPr>
          <w:p w14:paraId="4DDBEF00" w14:textId="77777777" w:rsidR="00ED6227" w:rsidRDefault="00ED6227">
            <w:pPr>
              <w:rPr>
                <w:rFonts w:ascii="Arial Narrow" w:hAnsi="Arial Narrow"/>
                <w:sz w:val="20"/>
              </w:rPr>
            </w:pPr>
          </w:p>
        </w:tc>
      </w:tr>
      <w:tr w:rsidR="00ED6227" w14:paraId="7D8EC584"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58AFF98C" w14:textId="77777777" w:rsidR="00ED6227" w:rsidRDefault="000977B5">
            <w:pPr>
              <w:rPr>
                <w:rFonts w:ascii="Arial Narrow" w:hAnsi="Arial Narrow"/>
                <w:sz w:val="20"/>
              </w:rPr>
            </w:pPr>
            <w:r>
              <w:rPr>
                <w:rFonts w:ascii="Arial Narrow" w:hAnsi="Arial Narrow"/>
                <w:sz w:val="20"/>
              </w:rPr>
              <w:t xml:space="preserve">Students will review a list of well-formulated questions as a mentor to how their questions should be. Students can also use some of these questions. </w:t>
            </w:r>
          </w:p>
        </w:tc>
        <w:tc>
          <w:tcPr>
            <w:tcW w:w="2880" w:type="dxa"/>
          </w:tcPr>
          <w:p w14:paraId="3461D779" w14:textId="77777777" w:rsidR="00ED6227" w:rsidRDefault="00ED6227">
            <w:pPr>
              <w:rPr>
                <w:rFonts w:ascii="Arial Narrow" w:hAnsi="Arial Narrow"/>
                <w:sz w:val="20"/>
              </w:rPr>
            </w:pPr>
          </w:p>
        </w:tc>
      </w:tr>
      <w:tr w:rsidR="00ED6227" w14:paraId="450FC94D"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5799E9D3" w14:textId="77777777" w:rsidR="00ED6227" w:rsidRDefault="000977B5">
            <w:pPr>
              <w:rPr>
                <w:rFonts w:ascii="Arial Narrow" w:hAnsi="Arial Narrow"/>
                <w:sz w:val="20"/>
              </w:rPr>
            </w:pPr>
            <w:r>
              <w:rPr>
                <w:rFonts w:ascii="Arial Narrow" w:hAnsi="Arial Narrow"/>
                <w:sz w:val="20"/>
              </w:rPr>
              <w:t>Students will verbally give a sample of the questions they have generated.</w:t>
            </w:r>
          </w:p>
        </w:tc>
        <w:tc>
          <w:tcPr>
            <w:tcW w:w="2880" w:type="dxa"/>
          </w:tcPr>
          <w:p w14:paraId="3CF2D8B6" w14:textId="77777777" w:rsidR="00ED6227" w:rsidRDefault="00ED6227">
            <w:pPr>
              <w:rPr>
                <w:rFonts w:ascii="Arial Narrow" w:hAnsi="Arial Narrow"/>
                <w:sz w:val="20"/>
              </w:rPr>
            </w:pPr>
          </w:p>
        </w:tc>
      </w:tr>
      <w:tr w:rsidR="00ED6227" w14:paraId="0189043D"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50A05423" w14:textId="77777777" w:rsidR="00ED6227" w:rsidRDefault="000977B5">
            <w:pPr>
              <w:rPr>
                <w:rFonts w:ascii="Arial Narrow" w:hAnsi="Arial Narrow"/>
                <w:sz w:val="20"/>
              </w:rPr>
            </w:pPr>
            <w:r>
              <w:rPr>
                <w:rFonts w:ascii="Arial Narrow" w:hAnsi="Arial Narrow"/>
                <w:sz w:val="20"/>
              </w:rPr>
              <w:t>List of formulated questions for the interview project.</w:t>
            </w:r>
          </w:p>
        </w:tc>
        <w:tc>
          <w:tcPr>
            <w:tcW w:w="2880" w:type="dxa"/>
          </w:tcPr>
          <w:p w14:paraId="0FB78278"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90F6BFF"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FC39945" w14:textId="77777777" w:rsidR="00110011" w:rsidRPr="00F82F14" w:rsidRDefault="00110011" w:rsidP="00D839CA">
            <w:pPr>
              <w:jc w:val="center"/>
              <w:rPr>
                <w:rFonts w:ascii="Arial Narrow" w:hAnsi="Arial Narrow"/>
                <w:i/>
                <w:sz w:val="20"/>
              </w:rPr>
            </w:pPr>
          </w:p>
        </w:tc>
        <w:tc>
          <w:tcPr>
            <w:tcW w:w="8820" w:type="dxa"/>
          </w:tcPr>
          <w:p w14:paraId="2F9677FB" w14:textId="77777777" w:rsidR="00110011" w:rsidRDefault="004242FE" w:rsidP="004242FE">
            <w:pPr>
              <w:rPr>
                <w:rFonts w:ascii="Arial Narrow" w:hAnsi="Arial Narrow"/>
                <w:sz w:val="20"/>
              </w:rPr>
            </w:pPr>
            <w:r>
              <w:rPr>
                <w:rFonts w:ascii="Arial Narrow" w:hAnsi="Arial Narrow"/>
                <w:sz w:val="20"/>
              </w:rPr>
              <w:t>Students will be able to develop an effective technique for writing their paper for the interview project.</w:t>
            </w:r>
          </w:p>
        </w:tc>
        <w:tc>
          <w:tcPr>
            <w:tcW w:w="2880" w:type="dxa"/>
          </w:tcPr>
          <w:p w14:paraId="44AEFECD" w14:textId="77777777" w:rsidR="00110011" w:rsidRDefault="004242FE">
            <w:pPr>
              <w:rPr>
                <w:rFonts w:ascii="Arial Narrow" w:hAnsi="Arial Narrow"/>
                <w:sz w:val="20"/>
              </w:rPr>
            </w:pPr>
            <w:r>
              <w:rPr>
                <w:rFonts w:ascii="Arial Narrow" w:hAnsi="Arial Narrow"/>
                <w:sz w:val="20"/>
              </w:rPr>
              <w:t>Note organizer for the Power Point</w:t>
            </w:r>
          </w:p>
        </w:tc>
      </w:tr>
      <w:tr w:rsidR="00110011" w14:paraId="3053794B"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755B11C2" w14:textId="77777777" w:rsidR="00110011" w:rsidRDefault="004242FE">
            <w:pPr>
              <w:rPr>
                <w:rFonts w:ascii="Arial Narrow" w:hAnsi="Arial Narrow"/>
                <w:sz w:val="20"/>
              </w:rPr>
            </w:pPr>
            <w:r>
              <w:rPr>
                <w:rFonts w:ascii="Arial Narrow" w:hAnsi="Arial Narrow"/>
                <w:sz w:val="20"/>
              </w:rPr>
              <w:t>Students will look over the note organizer before reviewing the 6 traits of writing Power Point.</w:t>
            </w:r>
          </w:p>
        </w:tc>
        <w:tc>
          <w:tcPr>
            <w:tcW w:w="2880" w:type="dxa"/>
          </w:tcPr>
          <w:p w14:paraId="0562CB0E" w14:textId="77777777" w:rsidR="00110011" w:rsidRDefault="00110011">
            <w:pPr>
              <w:rPr>
                <w:rFonts w:ascii="Arial Narrow" w:hAnsi="Arial Narrow"/>
                <w:sz w:val="20"/>
              </w:rPr>
            </w:pPr>
          </w:p>
        </w:tc>
      </w:tr>
      <w:tr w:rsidR="00110011" w14:paraId="3E27B8E1"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3BB3EC31" w14:textId="77777777" w:rsidR="00110011" w:rsidRDefault="004242FE">
            <w:pPr>
              <w:rPr>
                <w:rFonts w:ascii="Arial Narrow" w:hAnsi="Arial Narrow"/>
                <w:sz w:val="20"/>
              </w:rPr>
            </w:pPr>
            <w:r>
              <w:rPr>
                <w:rFonts w:ascii="Arial Narrow" w:hAnsi="Arial Narrow"/>
                <w:sz w:val="20"/>
              </w:rPr>
              <w:t>Introduction of the Power Point Six-traits of Writing and how students will fill in the notes on their note organizers to use as a reference going forward.</w:t>
            </w:r>
          </w:p>
        </w:tc>
        <w:tc>
          <w:tcPr>
            <w:tcW w:w="2880" w:type="dxa"/>
          </w:tcPr>
          <w:p w14:paraId="34CE0A41" w14:textId="77777777" w:rsidR="00110011" w:rsidRDefault="00110011">
            <w:pPr>
              <w:rPr>
                <w:rFonts w:ascii="Arial Narrow" w:hAnsi="Arial Narrow"/>
                <w:sz w:val="20"/>
              </w:rPr>
            </w:pPr>
          </w:p>
        </w:tc>
      </w:tr>
      <w:tr w:rsidR="00110011" w14:paraId="6F6038B8"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10B8344C" w14:textId="77777777" w:rsidR="00110011" w:rsidRDefault="004242FE">
            <w:pPr>
              <w:rPr>
                <w:rFonts w:ascii="Arial Narrow" w:hAnsi="Arial Narrow"/>
                <w:sz w:val="20"/>
              </w:rPr>
            </w:pPr>
            <w:r>
              <w:rPr>
                <w:rFonts w:ascii="Arial Narrow" w:hAnsi="Arial Narrow"/>
                <w:sz w:val="20"/>
              </w:rPr>
              <w:t>Students will engage by taking notes as they view the Six-Traits of Writing Power Point.</w:t>
            </w:r>
          </w:p>
        </w:tc>
        <w:tc>
          <w:tcPr>
            <w:tcW w:w="2880" w:type="dxa"/>
          </w:tcPr>
          <w:p w14:paraId="62EBF3C5" w14:textId="77777777" w:rsidR="00110011" w:rsidRDefault="00110011">
            <w:pPr>
              <w:rPr>
                <w:rFonts w:ascii="Arial Narrow" w:hAnsi="Arial Narrow"/>
                <w:sz w:val="20"/>
              </w:rPr>
            </w:pPr>
          </w:p>
        </w:tc>
      </w:tr>
      <w:tr w:rsidR="00110011" w14:paraId="404CE5A2"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297815E3" w14:textId="77777777" w:rsidR="00110011" w:rsidRDefault="004242FE">
            <w:pPr>
              <w:rPr>
                <w:rFonts w:ascii="Arial Narrow" w:hAnsi="Arial Narrow"/>
                <w:sz w:val="20"/>
              </w:rPr>
            </w:pPr>
            <w:r>
              <w:rPr>
                <w:rFonts w:ascii="Arial Narrow" w:hAnsi="Arial Narrow"/>
                <w:sz w:val="20"/>
              </w:rPr>
              <w:t>Students will work with a partner to discuss what traits they know they will be successful at and why. They will also discuss what traits they see themselves struggling with and why.</w:t>
            </w:r>
          </w:p>
        </w:tc>
        <w:tc>
          <w:tcPr>
            <w:tcW w:w="2880" w:type="dxa"/>
          </w:tcPr>
          <w:p w14:paraId="63EAB918" w14:textId="77777777" w:rsidR="00110011" w:rsidRDefault="004242FE">
            <w:pPr>
              <w:rPr>
                <w:rFonts w:ascii="Arial Narrow" w:hAnsi="Arial Narrow"/>
                <w:sz w:val="20"/>
              </w:rPr>
            </w:pPr>
            <w:r>
              <w:rPr>
                <w:rFonts w:ascii="Arial Narrow" w:hAnsi="Arial Narrow"/>
                <w:sz w:val="20"/>
              </w:rPr>
              <w:t>6 Traits of writing note organizer</w:t>
            </w:r>
          </w:p>
        </w:tc>
      </w:tr>
      <w:tr w:rsidR="00110011" w14:paraId="7550F4FC"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FF4113F" w14:textId="77777777" w:rsidR="00110011" w:rsidRDefault="004242FE">
            <w:pPr>
              <w:rPr>
                <w:rFonts w:ascii="Arial Narrow" w:hAnsi="Arial Narrow"/>
                <w:sz w:val="20"/>
              </w:rPr>
            </w:pPr>
            <w:r>
              <w:rPr>
                <w:rFonts w:ascii="Arial Narrow" w:hAnsi="Arial Narrow"/>
                <w:sz w:val="20"/>
              </w:rPr>
              <w:t>Note organizer for the</w:t>
            </w:r>
            <w:r w:rsidR="007A472A">
              <w:rPr>
                <w:rFonts w:ascii="Arial Narrow" w:hAnsi="Arial Narrow"/>
                <w:sz w:val="20"/>
              </w:rPr>
              <w:t xml:space="preserve"> 6 traits of writing and the Six Traits Power Point</w:t>
            </w:r>
          </w:p>
        </w:tc>
        <w:tc>
          <w:tcPr>
            <w:tcW w:w="2880" w:type="dxa"/>
          </w:tcPr>
          <w:p w14:paraId="6D98A12B"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99931B4"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2946DB82" w14:textId="77777777" w:rsidR="00110011" w:rsidRPr="00F82F14" w:rsidRDefault="00110011" w:rsidP="00D839CA">
            <w:pPr>
              <w:jc w:val="center"/>
              <w:rPr>
                <w:rFonts w:ascii="Arial Narrow" w:hAnsi="Arial Narrow"/>
                <w:i/>
                <w:sz w:val="20"/>
              </w:rPr>
            </w:pPr>
          </w:p>
        </w:tc>
        <w:tc>
          <w:tcPr>
            <w:tcW w:w="8820" w:type="dxa"/>
          </w:tcPr>
          <w:p w14:paraId="13B7DAE6" w14:textId="77777777" w:rsidR="00110011" w:rsidRDefault="00C75968">
            <w:pPr>
              <w:rPr>
                <w:rFonts w:ascii="Arial Narrow" w:hAnsi="Arial Narrow"/>
                <w:sz w:val="20"/>
              </w:rPr>
            </w:pPr>
            <w:r>
              <w:rPr>
                <w:rFonts w:ascii="Arial Narrow" w:hAnsi="Arial Narrow"/>
                <w:sz w:val="20"/>
              </w:rPr>
              <w:t>Students will be able to view and understand what is expected of them while conducting their peer interviews.</w:t>
            </w:r>
          </w:p>
        </w:tc>
        <w:tc>
          <w:tcPr>
            <w:tcW w:w="2880" w:type="dxa"/>
          </w:tcPr>
          <w:p w14:paraId="5997CC1D" w14:textId="77777777" w:rsidR="00110011" w:rsidRDefault="00110011">
            <w:pPr>
              <w:rPr>
                <w:rFonts w:ascii="Arial Narrow" w:hAnsi="Arial Narrow"/>
                <w:sz w:val="20"/>
              </w:rPr>
            </w:pPr>
          </w:p>
        </w:tc>
      </w:tr>
      <w:tr w:rsidR="00110011" w14:paraId="18410BC9"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0475CF92" w14:textId="77777777" w:rsidR="00110011" w:rsidRDefault="000D130B">
            <w:pPr>
              <w:rPr>
                <w:rFonts w:ascii="Arial Narrow" w:hAnsi="Arial Narrow"/>
                <w:sz w:val="20"/>
              </w:rPr>
            </w:pPr>
            <w:r>
              <w:rPr>
                <w:rFonts w:ascii="Arial Narrow" w:hAnsi="Arial Narrow"/>
                <w:sz w:val="20"/>
              </w:rPr>
              <w:t>Students will look over the interview tips sheet.</w:t>
            </w:r>
          </w:p>
        </w:tc>
        <w:tc>
          <w:tcPr>
            <w:tcW w:w="2880" w:type="dxa"/>
          </w:tcPr>
          <w:p w14:paraId="110FFD37" w14:textId="77777777" w:rsidR="00110011" w:rsidRDefault="00110011">
            <w:pPr>
              <w:rPr>
                <w:rFonts w:ascii="Arial Narrow" w:hAnsi="Arial Narrow"/>
                <w:sz w:val="20"/>
              </w:rPr>
            </w:pPr>
          </w:p>
        </w:tc>
      </w:tr>
      <w:tr w:rsidR="00110011" w14:paraId="5CB6278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8BF7277" w14:textId="77777777" w:rsidR="00110011" w:rsidRDefault="000D130B">
            <w:pPr>
              <w:rPr>
                <w:rFonts w:ascii="Arial Narrow" w:hAnsi="Arial Narrow"/>
                <w:sz w:val="20"/>
              </w:rPr>
            </w:pPr>
            <w:r>
              <w:rPr>
                <w:rFonts w:ascii="Arial Narrow" w:hAnsi="Arial Narrow"/>
                <w:sz w:val="20"/>
              </w:rPr>
              <w:t>Introduction of what a good and a bad interview looks like.</w:t>
            </w:r>
          </w:p>
        </w:tc>
        <w:tc>
          <w:tcPr>
            <w:tcW w:w="2880" w:type="dxa"/>
          </w:tcPr>
          <w:p w14:paraId="6B699379" w14:textId="77777777" w:rsidR="00110011" w:rsidRDefault="00110011">
            <w:pPr>
              <w:rPr>
                <w:rFonts w:ascii="Arial Narrow" w:hAnsi="Arial Narrow"/>
                <w:sz w:val="20"/>
              </w:rPr>
            </w:pPr>
          </w:p>
        </w:tc>
      </w:tr>
      <w:tr w:rsidR="00110011" w14:paraId="59019D76"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4F93CF05" w14:textId="77777777" w:rsidR="00110011" w:rsidRDefault="000D130B">
            <w:pPr>
              <w:rPr>
                <w:rFonts w:ascii="Arial Narrow" w:hAnsi="Arial Narrow"/>
                <w:sz w:val="20"/>
              </w:rPr>
            </w:pPr>
            <w:r>
              <w:rPr>
                <w:rFonts w:ascii="Arial Narrow" w:hAnsi="Arial Narrow"/>
                <w:sz w:val="20"/>
              </w:rPr>
              <w:t>Students will watch 3-4 video clips of good and bad interviews. They will then engage in a class discussion of why each one was considered bad or good and point out evidence from the clips to support their answers. Students will then read through sample written interviews to serve as mentor texts as they begin to formulate how they want to write up their peer interviews at the end of the project.</w:t>
            </w:r>
          </w:p>
        </w:tc>
        <w:tc>
          <w:tcPr>
            <w:tcW w:w="2880" w:type="dxa"/>
          </w:tcPr>
          <w:p w14:paraId="3FE9F23F" w14:textId="77777777" w:rsidR="00110011" w:rsidRDefault="00110011">
            <w:pPr>
              <w:rPr>
                <w:rFonts w:ascii="Arial Narrow" w:hAnsi="Arial Narrow"/>
                <w:sz w:val="20"/>
              </w:rPr>
            </w:pPr>
          </w:p>
        </w:tc>
      </w:tr>
      <w:tr w:rsidR="00110011" w14:paraId="5DE07BA7"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267BC464" w14:textId="77777777" w:rsidR="00110011" w:rsidRDefault="000D130B">
            <w:pPr>
              <w:rPr>
                <w:rFonts w:ascii="Arial Narrow" w:hAnsi="Arial Narrow"/>
                <w:sz w:val="20"/>
              </w:rPr>
            </w:pPr>
            <w:r>
              <w:rPr>
                <w:rFonts w:ascii="Arial Narrow" w:hAnsi="Arial Narrow"/>
                <w:sz w:val="20"/>
              </w:rPr>
              <w:t>Class will end with any questions the students may have.</w:t>
            </w:r>
          </w:p>
        </w:tc>
        <w:tc>
          <w:tcPr>
            <w:tcW w:w="2880" w:type="dxa"/>
          </w:tcPr>
          <w:p w14:paraId="1F72F646" w14:textId="77777777" w:rsidR="00110011" w:rsidRDefault="00110011">
            <w:pPr>
              <w:rPr>
                <w:rFonts w:ascii="Arial Narrow" w:hAnsi="Arial Narrow"/>
                <w:sz w:val="20"/>
              </w:rPr>
            </w:pPr>
          </w:p>
        </w:tc>
      </w:tr>
      <w:tr w:rsidR="00110011" w14:paraId="3FD6BC59"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5D9A6A" w14:textId="77777777" w:rsidR="00110011" w:rsidRDefault="000D130B">
            <w:pPr>
              <w:rPr>
                <w:rFonts w:ascii="Arial Narrow" w:hAnsi="Arial Narrow"/>
                <w:sz w:val="20"/>
              </w:rPr>
            </w:pPr>
            <w:r>
              <w:rPr>
                <w:rFonts w:ascii="Arial Narrow" w:hAnsi="Arial Narrow"/>
                <w:sz w:val="20"/>
              </w:rPr>
              <w:t>3-4 video clips of interviews, interview tips handout and mentor text samples handout</w:t>
            </w:r>
          </w:p>
        </w:tc>
        <w:tc>
          <w:tcPr>
            <w:tcW w:w="2880" w:type="dxa"/>
          </w:tcPr>
          <w:p w14:paraId="08CE6F91"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12EF9630"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1CDCEAD" w14:textId="77777777" w:rsidR="00131891" w:rsidRPr="00F82F14" w:rsidRDefault="00131891" w:rsidP="00D839CA">
            <w:pPr>
              <w:jc w:val="center"/>
              <w:rPr>
                <w:rFonts w:ascii="Arial Narrow" w:hAnsi="Arial Narrow"/>
                <w:i/>
                <w:sz w:val="20"/>
              </w:rPr>
            </w:pPr>
          </w:p>
        </w:tc>
        <w:tc>
          <w:tcPr>
            <w:tcW w:w="8820" w:type="dxa"/>
          </w:tcPr>
          <w:p w14:paraId="2A8D190A" w14:textId="77777777" w:rsidR="00131891" w:rsidRDefault="002B1D4D">
            <w:pPr>
              <w:rPr>
                <w:rFonts w:ascii="Arial Narrow" w:hAnsi="Arial Narrow"/>
                <w:sz w:val="20"/>
              </w:rPr>
            </w:pPr>
            <w:r>
              <w:rPr>
                <w:rFonts w:ascii="Arial Narrow" w:hAnsi="Arial Narrow"/>
                <w:sz w:val="20"/>
              </w:rPr>
              <w:t>Students will be able to conduct an effective interview with their assigned peer.</w:t>
            </w:r>
          </w:p>
        </w:tc>
        <w:tc>
          <w:tcPr>
            <w:tcW w:w="2880" w:type="dxa"/>
          </w:tcPr>
          <w:p w14:paraId="13EEF02F" w14:textId="77777777" w:rsidR="00131891" w:rsidRDefault="002B1D4D">
            <w:pPr>
              <w:rPr>
                <w:rFonts w:ascii="Arial Narrow" w:hAnsi="Arial Narrow"/>
                <w:sz w:val="20"/>
              </w:rPr>
            </w:pPr>
            <w:r>
              <w:rPr>
                <w:rFonts w:ascii="Arial Narrow" w:hAnsi="Arial Narrow"/>
                <w:sz w:val="20"/>
              </w:rPr>
              <w:t>Answers to the interview questions they formulated</w:t>
            </w:r>
          </w:p>
        </w:tc>
      </w:tr>
      <w:tr w:rsidR="00131891" w14:paraId="1DECD933"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05399749" w14:textId="77777777" w:rsidR="00131891" w:rsidRDefault="002B1D4D">
            <w:pPr>
              <w:rPr>
                <w:rFonts w:ascii="Arial Narrow" w:hAnsi="Arial Narrow"/>
                <w:sz w:val="20"/>
              </w:rPr>
            </w:pPr>
            <w:r>
              <w:rPr>
                <w:rFonts w:ascii="Arial Narrow" w:hAnsi="Arial Narrow"/>
                <w:sz w:val="20"/>
              </w:rPr>
              <w:t>Students will be placed into pairs to interview each other.</w:t>
            </w:r>
          </w:p>
        </w:tc>
        <w:tc>
          <w:tcPr>
            <w:tcW w:w="2880" w:type="dxa"/>
          </w:tcPr>
          <w:p w14:paraId="6BB9E253" w14:textId="77777777" w:rsidR="00131891" w:rsidRDefault="00131891">
            <w:pPr>
              <w:rPr>
                <w:rFonts w:ascii="Arial Narrow" w:hAnsi="Arial Narrow"/>
                <w:sz w:val="20"/>
              </w:rPr>
            </w:pPr>
          </w:p>
        </w:tc>
      </w:tr>
      <w:tr w:rsidR="00131891" w14:paraId="3BF7CA56"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0DBC99A" w14:textId="77777777" w:rsidR="00131891" w:rsidRDefault="002B1D4D">
            <w:pPr>
              <w:rPr>
                <w:rFonts w:ascii="Arial Narrow" w:hAnsi="Arial Narrow"/>
                <w:sz w:val="20"/>
              </w:rPr>
            </w:pPr>
            <w:r>
              <w:rPr>
                <w:rFonts w:ascii="Arial Narrow" w:hAnsi="Arial Narrow"/>
                <w:sz w:val="20"/>
              </w:rPr>
              <w:t>Introduce and model how students will engage in the interview process.</w:t>
            </w:r>
          </w:p>
        </w:tc>
        <w:tc>
          <w:tcPr>
            <w:tcW w:w="2880" w:type="dxa"/>
          </w:tcPr>
          <w:p w14:paraId="23DE523C" w14:textId="77777777" w:rsidR="00131891" w:rsidRDefault="00131891">
            <w:pPr>
              <w:rPr>
                <w:rFonts w:ascii="Arial Narrow" w:hAnsi="Arial Narrow"/>
                <w:sz w:val="20"/>
              </w:rPr>
            </w:pPr>
          </w:p>
        </w:tc>
      </w:tr>
      <w:tr w:rsidR="00131891" w14:paraId="1915F945"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lastRenderedPageBreak/>
              <w:t>Extend/Elaborate)</w:t>
            </w:r>
          </w:p>
        </w:tc>
        <w:tc>
          <w:tcPr>
            <w:tcW w:w="8820" w:type="dxa"/>
          </w:tcPr>
          <w:p w14:paraId="1584D32F" w14:textId="77777777" w:rsidR="00131891" w:rsidRDefault="002B1D4D">
            <w:pPr>
              <w:rPr>
                <w:rFonts w:ascii="Arial Narrow" w:hAnsi="Arial Narrow"/>
                <w:sz w:val="20"/>
              </w:rPr>
            </w:pPr>
            <w:r>
              <w:rPr>
                <w:rFonts w:ascii="Arial Narrow" w:hAnsi="Arial Narrow"/>
                <w:sz w:val="20"/>
              </w:rPr>
              <w:lastRenderedPageBreak/>
              <w:t>Students will work in pairs to interview each other using the questions they developed at the beginning of the week.</w:t>
            </w:r>
          </w:p>
        </w:tc>
        <w:tc>
          <w:tcPr>
            <w:tcW w:w="2880" w:type="dxa"/>
          </w:tcPr>
          <w:p w14:paraId="52E56223" w14:textId="77777777" w:rsidR="00131891" w:rsidRDefault="00131891">
            <w:pPr>
              <w:rPr>
                <w:rFonts w:ascii="Arial Narrow" w:hAnsi="Arial Narrow"/>
                <w:sz w:val="20"/>
              </w:rPr>
            </w:pPr>
          </w:p>
        </w:tc>
      </w:tr>
      <w:tr w:rsidR="00131891" w14:paraId="543E43CC"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0E95CDC1" w14:textId="77777777" w:rsidR="00131891" w:rsidRDefault="002B1D4D">
            <w:pPr>
              <w:rPr>
                <w:rFonts w:ascii="Arial Narrow" w:hAnsi="Arial Narrow"/>
                <w:sz w:val="20"/>
              </w:rPr>
            </w:pPr>
            <w:r>
              <w:rPr>
                <w:rFonts w:ascii="Arial Narrow" w:hAnsi="Arial Narrow"/>
                <w:sz w:val="20"/>
              </w:rPr>
              <w:t>NA</w:t>
            </w:r>
          </w:p>
        </w:tc>
        <w:tc>
          <w:tcPr>
            <w:tcW w:w="2880" w:type="dxa"/>
          </w:tcPr>
          <w:p w14:paraId="0EEB27CB" w14:textId="77777777" w:rsidR="00131891" w:rsidRDefault="002B1D4D">
            <w:pPr>
              <w:rPr>
                <w:rFonts w:ascii="Arial Narrow" w:hAnsi="Arial Narrow"/>
                <w:sz w:val="20"/>
              </w:rPr>
            </w:pPr>
            <w:r>
              <w:rPr>
                <w:rFonts w:ascii="Arial Narrow" w:hAnsi="Arial Narrow"/>
                <w:sz w:val="20"/>
              </w:rPr>
              <w:t>Notes from the interview</w:t>
            </w:r>
          </w:p>
        </w:tc>
      </w:tr>
      <w:tr w:rsidR="00131891" w14:paraId="18151C23" w14:textId="77777777" w:rsidTr="00AB5E76">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554A3A5F" w14:textId="77777777" w:rsidR="00131891" w:rsidRDefault="002B1D4D">
            <w:pPr>
              <w:rPr>
                <w:rFonts w:ascii="Arial Narrow" w:hAnsi="Arial Narrow"/>
                <w:sz w:val="20"/>
              </w:rPr>
            </w:pPr>
            <w:r>
              <w:rPr>
                <w:rFonts w:ascii="Arial Narrow" w:hAnsi="Arial Narrow"/>
                <w:sz w:val="20"/>
              </w:rPr>
              <w:t>List of interview questions</w:t>
            </w:r>
          </w:p>
        </w:tc>
        <w:tc>
          <w:tcPr>
            <w:tcW w:w="2880" w:type="dxa"/>
          </w:tcPr>
          <w:p w14:paraId="07547A01" w14:textId="77777777" w:rsidR="00131891" w:rsidRDefault="00131891">
            <w:pPr>
              <w:rPr>
                <w:rFonts w:ascii="Arial Narrow" w:hAnsi="Arial Narrow"/>
                <w:sz w:val="20"/>
              </w:rPr>
            </w:pPr>
          </w:p>
        </w:tc>
      </w:tr>
    </w:tbl>
    <w:p w14:paraId="5043CB0F"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AB1DA3" w:rsidRDefault="004F0064">
      <w:r>
        <w:separator/>
      </w:r>
    </w:p>
  </w:endnote>
  <w:endnote w:type="continuationSeparator" w:id="0">
    <w:p w14:paraId="6DFB9E20"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AB1DA3" w:rsidRDefault="004F0064">
      <w:r>
        <w:separator/>
      </w:r>
    </w:p>
  </w:footnote>
  <w:footnote w:type="continuationSeparator" w:id="0">
    <w:p w14:paraId="44E871BC"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07459315"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63CF7"/>
    <w:rsid w:val="00085B2B"/>
    <w:rsid w:val="000977B5"/>
    <w:rsid w:val="000D130B"/>
    <w:rsid w:val="000F6C24"/>
    <w:rsid w:val="00110011"/>
    <w:rsid w:val="00131891"/>
    <w:rsid w:val="00143836"/>
    <w:rsid w:val="00176880"/>
    <w:rsid w:val="001B42B1"/>
    <w:rsid w:val="001D665F"/>
    <w:rsid w:val="001E470F"/>
    <w:rsid w:val="00213B7B"/>
    <w:rsid w:val="0025111E"/>
    <w:rsid w:val="002B1D4D"/>
    <w:rsid w:val="002B2A4E"/>
    <w:rsid w:val="002F4CB8"/>
    <w:rsid w:val="00316DC8"/>
    <w:rsid w:val="00361054"/>
    <w:rsid w:val="003D53C1"/>
    <w:rsid w:val="003F1768"/>
    <w:rsid w:val="003F60AC"/>
    <w:rsid w:val="004068AF"/>
    <w:rsid w:val="004118E0"/>
    <w:rsid w:val="004242FE"/>
    <w:rsid w:val="00447AC4"/>
    <w:rsid w:val="004B5129"/>
    <w:rsid w:val="004F0064"/>
    <w:rsid w:val="004F249B"/>
    <w:rsid w:val="00512FDF"/>
    <w:rsid w:val="00531432"/>
    <w:rsid w:val="00584365"/>
    <w:rsid w:val="005F7389"/>
    <w:rsid w:val="006047E3"/>
    <w:rsid w:val="00692F60"/>
    <w:rsid w:val="00696D1F"/>
    <w:rsid w:val="006F5006"/>
    <w:rsid w:val="00722DF5"/>
    <w:rsid w:val="007303BE"/>
    <w:rsid w:val="00735F14"/>
    <w:rsid w:val="00736C2D"/>
    <w:rsid w:val="00781004"/>
    <w:rsid w:val="007A472A"/>
    <w:rsid w:val="007A4E9E"/>
    <w:rsid w:val="007E66B1"/>
    <w:rsid w:val="00853DFB"/>
    <w:rsid w:val="00860F67"/>
    <w:rsid w:val="008E7472"/>
    <w:rsid w:val="008F418C"/>
    <w:rsid w:val="009218ED"/>
    <w:rsid w:val="00953539"/>
    <w:rsid w:val="00962734"/>
    <w:rsid w:val="009C0F9C"/>
    <w:rsid w:val="00AB1DA3"/>
    <w:rsid w:val="00AB3D67"/>
    <w:rsid w:val="00AB5E76"/>
    <w:rsid w:val="00B41A36"/>
    <w:rsid w:val="00BB13AC"/>
    <w:rsid w:val="00BE4D1B"/>
    <w:rsid w:val="00C103F2"/>
    <w:rsid w:val="00C17EF8"/>
    <w:rsid w:val="00C44707"/>
    <w:rsid w:val="00C71FBC"/>
    <w:rsid w:val="00C75968"/>
    <w:rsid w:val="00C935A3"/>
    <w:rsid w:val="00C95DA0"/>
    <w:rsid w:val="00CF4AC5"/>
    <w:rsid w:val="00D04142"/>
    <w:rsid w:val="00D221B7"/>
    <w:rsid w:val="00D4701A"/>
    <w:rsid w:val="00D47A1B"/>
    <w:rsid w:val="00D72866"/>
    <w:rsid w:val="00D839CA"/>
    <w:rsid w:val="00DB4755"/>
    <w:rsid w:val="00E01E16"/>
    <w:rsid w:val="00E35192"/>
    <w:rsid w:val="00E874D5"/>
    <w:rsid w:val="00ED6068"/>
    <w:rsid w:val="00ED6227"/>
    <w:rsid w:val="00EE69A2"/>
    <w:rsid w:val="00EF0462"/>
    <w:rsid w:val="00F076FB"/>
    <w:rsid w:val="00F37532"/>
    <w:rsid w:val="00F400CE"/>
    <w:rsid w:val="00F73CAF"/>
    <w:rsid w:val="00F82F14"/>
    <w:rsid w:val="00FA12F1"/>
    <w:rsid w:val="5CB22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0D"/>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F8AA7-604E-4458-BA90-4A1A232C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BFBAD-7B8A-4545-A7E8-9BDE0822AF1E}">
  <ds:schemaRefs>
    <ds:schemaRef ds:uri="bd19485e-b558-422f-8aa7-13f387b5acf5"/>
    <ds:schemaRef ds:uri="5d4adb89-8d9b-4dc5-ba78-3f7e3842e309"/>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88E55E-5A15-4525-B812-DC4D55F69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dcterms:created xsi:type="dcterms:W3CDTF">2019-09-23T14:58:00Z</dcterms:created>
  <dcterms:modified xsi:type="dcterms:W3CDTF">2019-09-23T14:58:00Z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