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627434D8">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627434D8">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627434D8">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627434D8">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32F7788E" w14:textId="77777777" w:rsidTr="627434D8">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1C1E19DC"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0E3252">
              <w:rPr>
                <w:rFonts w:ascii="Arial Narrow" w:hAnsi="Arial Narrow"/>
                <w:b/>
                <w:sz w:val="20"/>
              </w:rPr>
              <w:t>9</w:t>
            </w:r>
            <w:r>
              <w:rPr>
                <w:rFonts w:ascii="Arial Narrow" w:hAnsi="Arial Narrow"/>
                <w:b/>
                <w:sz w:val="20"/>
              </w:rPr>
              <w:t>-</w:t>
            </w:r>
            <w:r w:rsidR="00176880" w:rsidRPr="00176880">
              <w:rPr>
                <w:rFonts w:ascii="Arial Narrow" w:hAnsi="Arial Narrow"/>
                <w:b/>
                <w:sz w:val="20"/>
              </w:rPr>
              <w:t>19</w:t>
            </w:r>
          </w:p>
        </w:tc>
      </w:tr>
      <w:tr w:rsidR="00DB4755" w14:paraId="2E0B8E51" w14:textId="77777777" w:rsidTr="627434D8">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627434D8">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627434D8">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627434D8">
        <w:tc>
          <w:tcPr>
            <w:tcW w:w="286" w:type="dxa"/>
            <w:vMerge/>
          </w:tcPr>
          <w:p w14:paraId="4B94D5A5" w14:textId="77777777" w:rsidR="00DB4755" w:rsidRDefault="00DB4755">
            <w:pPr>
              <w:rPr>
                <w:rFonts w:ascii="Arial Narrow" w:hAnsi="Arial Narrow"/>
                <w:sz w:val="20"/>
              </w:rPr>
            </w:pPr>
          </w:p>
        </w:tc>
        <w:tc>
          <w:tcPr>
            <w:tcW w:w="2779" w:type="dxa"/>
          </w:tcPr>
          <w:p w14:paraId="1C9E667B" w14:textId="7E1A2B9D" w:rsidR="00DB4755" w:rsidRPr="00F37532" w:rsidRDefault="627434D8" w:rsidP="627434D8">
            <w:pPr>
              <w:spacing w:line="259" w:lineRule="auto"/>
              <w:rPr>
                <w:rFonts w:ascii="Arial Narrow" w:hAnsi="Arial Narrow"/>
                <w:i/>
                <w:sz w:val="20"/>
              </w:rPr>
            </w:pPr>
            <w:r w:rsidRPr="627434D8">
              <w:rPr>
                <w:rFonts w:ascii="Arial Narrow" w:hAnsi="Arial Narrow"/>
                <w:b/>
                <w:bCs/>
                <w:sz w:val="20"/>
                <w:szCs w:val="20"/>
              </w:rPr>
              <w:t>Student Supports</w:t>
            </w:r>
          </w:p>
        </w:tc>
        <w:tc>
          <w:tcPr>
            <w:tcW w:w="11515" w:type="dxa"/>
          </w:tcPr>
          <w:p w14:paraId="29855CB4" w14:textId="621131C2" w:rsidR="00DB4755" w:rsidRDefault="627434D8">
            <w:r w:rsidRPr="627434D8">
              <w:rPr>
                <w:rFonts w:ascii="Arial" w:eastAsia="Arial" w:hAnsi="Arial" w:cs="Arial"/>
                <w:sz w:val="22"/>
                <w:szCs w:val="22"/>
              </w:rPr>
              <w:t>Preferential seating</w:t>
            </w:r>
          </w:p>
          <w:p w14:paraId="368E68A3" w14:textId="4A5D5B89" w:rsidR="00DB4755" w:rsidRDefault="627434D8">
            <w:r w:rsidRPr="627434D8">
              <w:rPr>
                <w:rFonts w:ascii="Arial" w:eastAsia="Arial" w:hAnsi="Arial" w:cs="Arial"/>
                <w:sz w:val="22"/>
                <w:szCs w:val="22"/>
              </w:rPr>
              <w:t>Cue important information</w:t>
            </w:r>
          </w:p>
          <w:p w14:paraId="2C1EFB69" w14:textId="43733231" w:rsidR="00DB4755" w:rsidRDefault="627434D8">
            <w:r w:rsidRPr="627434D8">
              <w:rPr>
                <w:rFonts w:ascii="Arial" w:eastAsia="Arial" w:hAnsi="Arial" w:cs="Arial"/>
                <w:sz w:val="22"/>
                <w:szCs w:val="22"/>
              </w:rPr>
              <w:t>Gain attention before speaking</w:t>
            </w:r>
          </w:p>
          <w:p w14:paraId="6D1EF4C7" w14:textId="4CEA6F58" w:rsidR="00DB4755" w:rsidRDefault="627434D8">
            <w:r w:rsidRPr="627434D8">
              <w:rPr>
                <w:rFonts w:ascii="Arial" w:eastAsia="Arial" w:hAnsi="Arial" w:cs="Arial"/>
                <w:sz w:val="22"/>
                <w:szCs w:val="22"/>
              </w:rPr>
              <w:t>Allow extra time for processing and responding</w:t>
            </w:r>
          </w:p>
          <w:p w14:paraId="505044F3" w14:textId="67E5D672" w:rsidR="00DB4755" w:rsidRDefault="627434D8">
            <w:r w:rsidRPr="627434D8">
              <w:rPr>
                <w:rFonts w:ascii="Arial" w:eastAsia="Arial" w:hAnsi="Arial" w:cs="Arial"/>
                <w:sz w:val="22"/>
                <w:szCs w:val="22"/>
              </w:rPr>
              <w:t>Oral reading of test questions (when necessary)</w:t>
            </w:r>
          </w:p>
          <w:p w14:paraId="7DAD2F76" w14:textId="17382D3E" w:rsidR="00DB4755" w:rsidRDefault="627434D8">
            <w:r w:rsidRPr="627434D8">
              <w:rPr>
                <w:rFonts w:ascii="Arial" w:eastAsia="Arial" w:hAnsi="Arial" w:cs="Arial"/>
                <w:sz w:val="22"/>
                <w:szCs w:val="22"/>
              </w:rPr>
              <w:t>Testing in small group (when necessary)</w:t>
            </w:r>
          </w:p>
          <w:p w14:paraId="09E1818B" w14:textId="59379807" w:rsidR="00DB4755" w:rsidRDefault="00F400CE">
            <w:r>
              <w:br/>
            </w:r>
          </w:p>
          <w:p w14:paraId="146E8121" w14:textId="223D0B79" w:rsidR="00DB4755" w:rsidRDefault="00DB4755" w:rsidP="627434D8">
            <w:pPr>
              <w:rPr>
                <w:rFonts w:ascii="Arial Narrow" w:hAnsi="Arial Narrow"/>
                <w:sz w:val="20"/>
                <w:szCs w:val="20"/>
              </w:rPr>
            </w:pPr>
          </w:p>
        </w:tc>
      </w:tr>
      <w:tr w:rsidR="00DB4755" w14:paraId="51DB9867" w14:textId="77777777" w:rsidTr="627434D8">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627434D8">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185D165C"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687C7A1D" w14:textId="77777777" w:rsidR="000F6C24" w:rsidRDefault="000E3252" w:rsidP="00C578CC">
            <w:pPr>
              <w:rPr>
                <w:rFonts w:ascii="Arial Narrow" w:hAnsi="Arial Narrow"/>
                <w:sz w:val="20"/>
              </w:rPr>
            </w:pPr>
            <w:r>
              <w:rPr>
                <w:rFonts w:ascii="Arial Narrow" w:hAnsi="Arial Narrow"/>
                <w:sz w:val="20"/>
              </w:rPr>
              <w:t xml:space="preserve">Students will be able to </w:t>
            </w:r>
            <w:r w:rsidR="00D819B9">
              <w:rPr>
                <w:rFonts w:ascii="Arial Narrow" w:hAnsi="Arial Narrow"/>
                <w:sz w:val="20"/>
              </w:rPr>
              <w:t>cite textual evidence to support what they have read so far.</w:t>
            </w:r>
          </w:p>
        </w:tc>
        <w:tc>
          <w:tcPr>
            <w:tcW w:w="2880" w:type="dxa"/>
          </w:tcPr>
          <w:p w14:paraId="049F31CB" w14:textId="77777777" w:rsidR="000F6C24" w:rsidRDefault="000F6C24">
            <w:pPr>
              <w:rPr>
                <w:rFonts w:ascii="Arial Narrow" w:hAnsi="Arial Narrow"/>
                <w:sz w:val="20"/>
              </w:rPr>
            </w:pPr>
          </w:p>
        </w:tc>
      </w:tr>
      <w:tr w:rsidR="000F6C24" w14:paraId="7C9938E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2657694C" w14:textId="77777777" w:rsidR="000F6C24" w:rsidRDefault="00D819B9">
            <w:pPr>
              <w:rPr>
                <w:rFonts w:ascii="Arial Narrow" w:hAnsi="Arial Narrow"/>
                <w:sz w:val="20"/>
              </w:rPr>
            </w:pPr>
            <w:r>
              <w:rPr>
                <w:rFonts w:ascii="Arial Narrow" w:hAnsi="Arial Narrow"/>
                <w:sz w:val="20"/>
              </w:rPr>
              <w:t>Review vocabulary list 2 for Sold by Patricia McCormick.</w:t>
            </w:r>
          </w:p>
        </w:tc>
        <w:tc>
          <w:tcPr>
            <w:tcW w:w="2880" w:type="dxa"/>
          </w:tcPr>
          <w:p w14:paraId="53128261" w14:textId="77777777" w:rsidR="000F6C24" w:rsidRDefault="000F6C24">
            <w:pPr>
              <w:rPr>
                <w:rFonts w:ascii="Arial Narrow" w:hAnsi="Arial Narrow"/>
                <w:sz w:val="20"/>
              </w:rPr>
            </w:pPr>
          </w:p>
        </w:tc>
      </w:tr>
      <w:tr w:rsidR="000F6C24" w14:paraId="5B877CEA"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572E5215" w14:textId="77777777" w:rsidR="000F6C24" w:rsidRDefault="000E3252" w:rsidP="00D819B9">
            <w:pPr>
              <w:rPr>
                <w:rFonts w:ascii="Arial Narrow" w:hAnsi="Arial Narrow"/>
                <w:sz w:val="20"/>
              </w:rPr>
            </w:pPr>
            <w:r>
              <w:rPr>
                <w:rFonts w:ascii="Arial Narrow" w:hAnsi="Arial Narrow"/>
                <w:sz w:val="20"/>
              </w:rPr>
              <w:t xml:space="preserve">Review </w:t>
            </w:r>
            <w:r w:rsidR="00D819B9">
              <w:rPr>
                <w:rFonts w:ascii="Arial Narrow" w:hAnsi="Arial Narrow"/>
                <w:sz w:val="20"/>
              </w:rPr>
              <w:t>Character Chart for</w:t>
            </w:r>
            <w:r>
              <w:rPr>
                <w:rFonts w:ascii="Arial Narrow" w:hAnsi="Arial Narrow"/>
                <w:sz w:val="20"/>
              </w:rPr>
              <w:t xml:space="preserve"> </w:t>
            </w:r>
            <w:r w:rsidRPr="000E3252">
              <w:rPr>
                <w:rFonts w:ascii="Arial Narrow" w:hAnsi="Arial Narrow"/>
                <w:b/>
                <w:i/>
                <w:sz w:val="20"/>
              </w:rPr>
              <w:t>Sold</w:t>
            </w:r>
            <w:r>
              <w:rPr>
                <w:rFonts w:ascii="Arial Narrow" w:hAnsi="Arial Narrow"/>
                <w:sz w:val="20"/>
              </w:rPr>
              <w:t xml:space="preserve"> by Patricia McCormick</w:t>
            </w:r>
            <w:r w:rsidR="00D819B9">
              <w:rPr>
                <w:rFonts w:ascii="Arial Narrow" w:hAnsi="Arial Narrow"/>
                <w:sz w:val="20"/>
              </w:rPr>
              <w:t xml:space="preserve"> and let students know that they need to start filling it in as they go along.</w:t>
            </w:r>
          </w:p>
        </w:tc>
        <w:tc>
          <w:tcPr>
            <w:tcW w:w="2880" w:type="dxa"/>
          </w:tcPr>
          <w:p w14:paraId="62486C05" w14:textId="77777777" w:rsidR="000F6C24" w:rsidRDefault="000F6C24">
            <w:pPr>
              <w:rPr>
                <w:rFonts w:ascii="Arial Narrow" w:hAnsi="Arial Narrow"/>
                <w:sz w:val="20"/>
              </w:rPr>
            </w:pPr>
          </w:p>
        </w:tc>
      </w:tr>
      <w:tr w:rsidR="000F6C24" w14:paraId="18748C39"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73784225" w14:textId="77777777" w:rsidR="000F6C24" w:rsidRDefault="000E3252" w:rsidP="00C578CC">
            <w:pPr>
              <w:rPr>
                <w:rFonts w:ascii="Arial Narrow" w:hAnsi="Arial Narrow"/>
                <w:sz w:val="20"/>
              </w:rPr>
            </w:pPr>
            <w:r>
              <w:rPr>
                <w:rFonts w:ascii="Arial Narrow" w:hAnsi="Arial Narrow"/>
                <w:sz w:val="20"/>
              </w:rPr>
              <w:t>Students will take a Reading Check and then review study guide 1 in a whole class discussion.</w:t>
            </w:r>
          </w:p>
        </w:tc>
        <w:tc>
          <w:tcPr>
            <w:tcW w:w="2880" w:type="dxa"/>
          </w:tcPr>
          <w:p w14:paraId="4101652C" w14:textId="77777777" w:rsidR="000F6C24" w:rsidRDefault="000F6C24">
            <w:pPr>
              <w:rPr>
                <w:rFonts w:ascii="Arial Narrow" w:hAnsi="Arial Narrow"/>
                <w:sz w:val="20"/>
              </w:rPr>
            </w:pPr>
          </w:p>
        </w:tc>
      </w:tr>
      <w:tr w:rsidR="000F6C24" w14:paraId="294677EC"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EA8BD4A" w14:textId="77777777" w:rsidR="000F6C24" w:rsidRDefault="000E3252">
            <w:pPr>
              <w:rPr>
                <w:rFonts w:ascii="Arial Narrow" w:hAnsi="Arial Narrow"/>
                <w:sz w:val="20"/>
              </w:rPr>
            </w:pPr>
            <w:r>
              <w:rPr>
                <w:rFonts w:ascii="Arial Narrow" w:hAnsi="Arial Narrow"/>
                <w:sz w:val="20"/>
              </w:rPr>
              <w:t>Study guides will be evaluated.</w:t>
            </w:r>
          </w:p>
        </w:tc>
        <w:tc>
          <w:tcPr>
            <w:tcW w:w="2880" w:type="dxa"/>
          </w:tcPr>
          <w:p w14:paraId="2032A8E7" w14:textId="77777777" w:rsidR="000F6C24" w:rsidRDefault="00D819B9">
            <w:pPr>
              <w:rPr>
                <w:rFonts w:ascii="Arial Narrow" w:hAnsi="Arial Narrow"/>
                <w:sz w:val="20"/>
              </w:rPr>
            </w:pPr>
            <w:r>
              <w:rPr>
                <w:rFonts w:ascii="Arial Narrow" w:hAnsi="Arial Narrow"/>
                <w:sz w:val="20"/>
              </w:rPr>
              <w:t>Study Guide 1 for pages 1-66</w:t>
            </w:r>
          </w:p>
        </w:tc>
      </w:tr>
      <w:tr w:rsidR="000F6C24" w14:paraId="4E8C9AFC"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1C9E52F1" w14:textId="77777777" w:rsidR="000F6C24" w:rsidRDefault="00D819B9">
            <w:pPr>
              <w:rPr>
                <w:rFonts w:ascii="Arial Narrow" w:hAnsi="Arial Narrow"/>
                <w:sz w:val="20"/>
              </w:rPr>
            </w:pPr>
            <w:r>
              <w:rPr>
                <w:rFonts w:ascii="Arial Narrow" w:hAnsi="Arial Narrow"/>
                <w:sz w:val="20"/>
              </w:rPr>
              <w:t>Copies of the vocabulary list and character chart.</w:t>
            </w:r>
          </w:p>
        </w:tc>
        <w:tc>
          <w:tcPr>
            <w:tcW w:w="2880" w:type="dxa"/>
          </w:tcPr>
          <w:p w14:paraId="4B99056E"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1299C43A"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14:paraId="4DDBEF00"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3461D779" w14:textId="77777777" w:rsidR="00ED6227" w:rsidRDefault="00ED6227">
            <w:pPr>
              <w:rPr>
                <w:rFonts w:ascii="Arial Narrow" w:hAnsi="Arial Narrow"/>
                <w:sz w:val="20"/>
              </w:rPr>
            </w:pPr>
          </w:p>
        </w:tc>
      </w:tr>
      <w:tr w:rsidR="00ED6227" w14:paraId="5577A449"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EB7E78B" w14:textId="77777777" w:rsidR="00ED6227" w:rsidRDefault="004F5F64" w:rsidP="00540C69">
            <w:pPr>
              <w:rPr>
                <w:rFonts w:ascii="Arial Narrow" w:hAnsi="Arial Narrow"/>
                <w:sz w:val="20"/>
              </w:rPr>
            </w:pPr>
            <w:r>
              <w:rPr>
                <w:rFonts w:ascii="Arial Narrow" w:hAnsi="Arial Narrow"/>
                <w:sz w:val="20"/>
              </w:rPr>
              <w:t>Read aloud the informational text “</w:t>
            </w:r>
            <w:r w:rsidR="00540C69">
              <w:rPr>
                <w:rFonts w:ascii="Arial Narrow" w:hAnsi="Arial Narrow"/>
                <w:sz w:val="20"/>
              </w:rPr>
              <w:t>When American Dream Leads to Servitude</w:t>
            </w:r>
            <w:r>
              <w:rPr>
                <w:rFonts w:ascii="Arial Narrow" w:hAnsi="Arial Narrow"/>
                <w:sz w:val="20"/>
              </w:rPr>
              <w:t xml:space="preserve">” by </w:t>
            </w:r>
            <w:r w:rsidR="00540C69">
              <w:rPr>
                <w:rFonts w:ascii="Arial Narrow" w:hAnsi="Arial Narrow"/>
                <w:sz w:val="20"/>
              </w:rPr>
              <w:t>David Gonzalez</w:t>
            </w:r>
          </w:p>
        </w:tc>
        <w:tc>
          <w:tcPr>
            <w:tcW w:w="2880" w:type="dxa"/>
          </w:tcPr>
          <w:p w14:paraId="3CF2D8B6" w14:textId="77777777" w:rsidR="00ED6227" w:rsidRDefault="00ED6227">
            <w:pPr>
              <w:rPr>
                <w:rFonts w:ascii="Arial Narrow" w:hAnsi="Arial Narrow"/>
                <w:sz w:val="20"/>
              </w:rPr>
            </w:pPr>
          </w:p>
        </w:tc>
      </w:tr>
      <w:tr w:rsidR="00ED6227" w14:paraId="0F059468"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26C3DC0"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540C69">
              <w:rPr>
                <w:rFonts w:ascii="Arial Narrow" w:hAnsi="Arial Narrow"/>
                <w:sz w:val="20"/>
              </w:rPr>
              <w:t>(</w:t>
            </w:r>
            <w:r w:rsidR="00A14D6C">
              <w:rPr>
                <w:rFonts w:ascii="Arial Narrow" w:hAnsi="Arial Narrow"/>
                <w:sz w:val="20"/>
              </w:rPr>
              <w:t xml:space="preserve">in pairs </w:t>
            </w:r>
            <w:r w:rsidR="00540C69">
              <w:rPr>
                <w:rFonts w:ascii="Arial Narrow" w:hAnsi="Arial Narrow"/>
                <w:sz w:val="20"/>
              </w:rPr>
              <w:t xml:space="preserve">for Anderson) (individually for Nesbitt)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14:paraId="0FB78278"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1FC39945"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C58D4AB"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0562CB0E" w14:textId="77777777" w:rsidR="00110011" w:rsidRPr="00F82F14" w:rsidRDefault="00110011" w:rsidP="00D839CA">
            <w:pPr>
              <w:jc w:val="center"/>
              <w:rPr>
                <w:rFonts w:ascii="Arial Narrow" w:hAnsi="Arial Narrow"/>
                <w:i/>
                <w:sz w:val="20"/>
              </w:rPr>
            </w:pPr>
          </w:p>
        </w:tc>
        <w:tc>
          <w:tcPr>
            <w:tcW w:w="8820" w:type="dxa"/>
          </w:tcPr>
          <w:p w14:paraId="07944A91" w14:textId="77777777" w:rsidR="00110011" w:rsidRDefault="00333F4F" w:rsidP="006566DA">
            <w:pPr>
              <w:rPr>
                <w:rFonts w:ascii="Arial Narrow" w:hAnsi="Arial Narrow"/>
                <w:sz w:val="20"/>
              </w:rPr>
            </w:pPr>
            <w:r>
              <w:rPr>
                <w:rFonts w:ascii="Arial Narrow" w:hAnsi="Arial Narrow"/>
                <w:sz w:val="20"/>
              </w:rPr>
              <w:t xml:space="preserve">Students will be able to </w:t>
            </w:r>
            <w:r w:rsidR="006566DA">
              <w:rPr>
                <w:rFonts w:ascii="Arial Narrow" w:hAnsi="Arial Narrow"/>
                <w:sz w:val="20"/>
              </w:rPr>
              <w:t>analyze the characters through characterization.</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71AFA22C"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6A37530F" w14:textId="77777777" w:rsidR="00110011" w:rsidRDefault="007A2733">
            <w:pPr>
              <w:rPr>
                <w:rFonts w:ascii="Arial Narrow" w:hAnsi="Arial Narrow"/>
                <w:sz w:val="20"/>
              </w:rPr>
            </w:pPr>
            <w:r>
              <w:rPr>
                <w:rFonts w:ascii="Arial Narrow" w:hAnsi="Arial Narrow"/>
                <w:sz w:val="20"/>
              </w:rPr>
              <w:t>Bell Ringer Word Warm-Up of commonly c</w:t>
            </w:r>
            <w:r w:rsidR="006566DA">
              <w:rPr>
                <w:rFonts w:ascii="Arial Narrow" w:hAnsi="Arial Narrow"/>
                <w:sz w:val="20"/>
              </w:rPr>
              <w:t xml:space="preserve">onfused words: advise and advice </w:t>
            </w:r>
          </w:p>
        </w:tc>
        <w:tc>
          <w:tcPr>
            <w:tcW w:w="2880" w:type="dxa"/>
          </w:tcPr>
          <w:p w14:paraId="34CE0A41" w14:textId="77777777" w:rsidR="00110011" w:rsidRDefault="00110011">
            <w:pPr>
              <w:rPr>
                <w:rFonts w:ascii="Arial Narrow" w:hAnsi="Arial Narrow"/>
                <w:sz w:val="20"/>
              </w:rPr>
            </w:pPr>
          </w:p>
        </w:tc>
      </w:tr>
      <w:tr w:rsidR="00110011" w14:paraId="1FA9E290"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4489684" w14:textId="77777777" w:rsidR="00110011" w:rsidRDefault="00E55B5F">
            <w:pPr>
              <w:rPr>
                <w:rFonts w:ascii="Arial Narrow" w:hAnsi="Arial Narrow"/>
                <w:sz w:val="20"/>
              </w:rPr>
            </w:pPr>
            <w:r>
              <w:rPr>
                <w:rFonts w:ascii="Arial Narrow" w:hAnsi="Arial Narrow"/>
                <w:sz w:val="20"/>
              </w:rPr>
              <w:t>Review</w:t>
            </w:r>
            <w:r w:rsidR="006566DA">
              <w:rPr>
                <w:rFonts w:ascii="Arial Narrow" w:hAnsi="Arial Narrow"/>
                <w:sz w:val="20"/>
              </w:rPr>
              <w:t xml:space="preserve"> the character chart, its purpose and how it relates to their understanding of the story.</w:t>
            </w:r>
          </w:p>
        </w:tc>
        <w:tc>
          <w:tcPr>
            <w:tcW w:w="2880" w:type="dxa"/>
          </w:tcPr>
          <w:p w14:paraId="62EBF3C5" w14:textId="77777777" w:rsidR="00110011" w:rsidRDefault="00110011">
            <w:pPr>
              <w:rPr>
                <w:rFonts w:ascii="Arial Narrow" w:hAnsi="Arial Narrow"/>
                <w:sz w:val="20"/>
              </w:rPr>
            </w:pPr>
          </w:p>
        </w:tc>
      </w:tr>
      <w:tr w:rsidR="00110011" w14:paraId="0A78ED99"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1A62FDDC" w14:textId="77777777"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E55B5F">
              <w:rPr>
                <w:rFonts w:ascii="Arial Narrow" w:hAnsi="Arial Narrow"/>
                <w:sz w:val="20"/>
              </w:rPr>
              <w:t xml:space="preserve"> pp. 134-201 and review the </w:t>
            </w:r>
            <w:r w:rsidR="006566DA">
              <w:rPr>
                <w:rFonts w:ascii="Arial Narrow" w:hAnsi="Arial Narrow"/>
                <w:sz w:val="20"/>
              </w:rPr>
              <w:t>character charts.</w:t>
            </w:r>
          </w:p>
        </w:tc>
        <w:tc>
          <w:tcPr>
            <w:tcW w:w="2880" w:type="dxa"/>
          </w:tcPr>
          <w:p w14:paraId="6D98A12B" w14:textId="77777777" w:rsidR="00110011" w:rsidRDefault="00110011">
            <w:pPr>
              <w:rPr>
                <w:rFonts w:ascii="Arial Narrow" w:hAnsi="Arial Narrow"/>
                <w:sz w:val="20"/>
              </w:rPr>
            </w:pPr>
          </w:p>
        </w:tc>
      </w:tr>
      <w:tr w:rsidR="00110011" w14:paraId="6851F29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2946DB82" w14:textId="77777777" w:rsidR="00110011" w:rsidRDefault="00110011">
            <w:pPr>
              <w:rPr>
                <w:rFonts w:ascii="Arial Narrow" w:hAnsi="Arial Narrow"/>
                <w:sz w:val="20"/>
              </w:rPr>
            </w:pPr>
          </w:p>
        </w:tc>
      </w:tr>
      <w:tr w:rsidR="00110011" w14:paraId="5C349199"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E1BE2A" w14:textId="77777777"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14:paraId="5997CC1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6B699379" w14:textId="77777777" w:rsidR="00110011" w:rsidRDefault="00110011">
            <w:pPr>
              <w:rPr>
                <w:rFonts w:ascii="Arial Narrow" w:hAnsi="Arial Narrow"/>
                <w:sz w:val="20"/>
              </w:rPr>
            </w:pPr>
          </w:p>
        </w:tc>
      </w:tr>
      <w:tr w:rsidR="00110011" w14:paraId="6010B01F"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81FFDB1" w14:textId="77777777" w:rsidR="00110011" w:rsidRDefault="00EE3556">
            <w:pPr>
              <w:rPr>
                <w:rFonts w:ascii="Arial Narrow" w:hAnsi="Arial Narrow"/>
                <w:sz w:val="20"/>
              </w:rPr>
            </w:pPr>
            <w:r>
              <w:rPr>
                <w:rFonts w:ascii="Arial Narrow" w:hAnsi="Arial Narrow"/>
                <w:sz w:val="20"/>
              </w:rPr>
              <w:t xml:space="preserve">Journal Prompt 1 – </w:t>
            </w:r>
            <w:r w:rsidR="001E7DAE">
              <w:rPr>
                <w:rFonts w:ascii="Arial Narrow" w:hAnsi="Arial Narrow"/>
                <w:sz w:val="20"/>
              </w:rPr>
              <w:t>What is the significance of a (new) tin roof?</w:t>
            </w:r>
          </w:p>
        </w:tc>
        <w:tc>
          <w:tcPr>
            <w:tcW w:w="2880" w:type="dxa"/>
          </w:tcPr>
          <w:p w14:paraId="3FE9F23F" w14:textId="77777777" w:rsidR="00110011" w:rsidRDefault="00110011">
            <w:pPr>
              <w:rPr>
                <w:rFonts w:ascii="Arial Narrow" w:hAnsi="Arial Narrow"/>
                <w:sz w:val="20"/>
              </w:rPr>
            </w:pP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1F72F646" w14:textId="77777777" w:rsidR="00110011" w:rsidRDefault="00110011">
            <w:pPr>
              <w:rPr>
                <w:rFonts w:ascii="Arial Narrow" w:hAnsi="Arial Narrow"/>
                <w:sz w:val="20"/>
              </w:rPr>
            </w:pPr>
          </w:p>
        </w:tc>
      </w:tr>
      <w:tr w:rsidR="00110011" w14:paraId="41B6E014"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73049E8" w14:textId="77777777" w:rsidR="00110011" w:rsidRDefault="001E7DAE" w:rsidP="001E7DAE">
            <w:pPr>
              <w:rPr>
                <w:rFonts w:ascii="Arial Narrow" w:hAnsi="Arial Narrow"/>
                <w:sz w:val="20"/>
              </w:rPr>
            </w:pPr>
            <w:r>
              <w:rPr>
                <w:rFonts w:ascii="Arial Narrow" w:hAnsi="Arial Narrow"/>
                <w:sz w:val="20"/>
              </w:rPr>
              <w:t xml:space="preserve">Students will review study guide 2. Students will continue </w:t>
            </w:r>
            <w:r w:rsidR="008C4E4E">
              <w:rPr>
                <w:rFonts w:ascii="Arial Narrow" w:hAnsi="Arial Narrow"/>
                <w:sz w:val="20"/>
              </w:rPr>
              <w:t>reading their books and answerin</w:t>
            </w:r>
            <w:r>
              <w:rPr>
                <w:rFonts w:ascii="Arial Narrow" w:hAnsi="Arial Narrow"/>
                <w:sz w:val="20"/>
              </w:rPr>
              <w:t>g study guide questions pp. 134-201</w:t>
            </w:r>
            <w:r w:rsidR="008C4E4E">
              <w:rPr>
                <w:rFonts w:ascii="Arial Narrow" w:hAnsi="Arial Narrow"/>
                <w:sz w:val="20"/>
              </w:rPr>
              <w:t>.</w:t>
            </w:r>
          </w:p>
        </w:tc>
        <w:tc>
          <w:tcPr>
            <w:tcW w:w="2880" w:type="dxa"/>
          </w:tcPr>
          <w:p w14:paraId="08CE6F91" w14:textId="77777777" w:rsidR="00110011" w:rsidRDefault="00110011">
            <w:pPr>
              <w:rPr>
                <w:rFonts w:ascii="Arial Narrow" w:hAnsi="Arial Narrow"/>
                <w:sz w:val="20"/>
              </w:rPr>
            </w:pPr>
          </w:p>
        </w:tc>
      </w:tr>
      <w:tr w:rsidR="00110011" w14:paraId="511D97AD"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45BBD6" w14:textId="77777777" w:rsidR="008C4E4E" w:rsidRDefault="008C4E4E">
            <w:pPr>
              <w:rPr>
                <w:rFonts w:ascii="Arial Narrow" w:hAnsi="Arial Narrow"/>
                <w:sz w:val="20"/>
              </w:rPr>
            </w:pPr>
            <w:r>
              <w:rPr>
                <w:rFonts w:ascii="Arial Narrow" w:hAnsi="Arial Narrow"/>
                <w:sz w:val="20"/>
              </w:rPr>
              <w:t>Study guides</w:t>
            </w:r>
            <w:r w:rsidR="00323C2F">
              <w:rPr>
                <w:rFonts w:ascii="Arial Narrow" w:hAnsi="Arial Narrow"/>
                <w:sz w:val="20"/>
              </w:rPr>
              <w:t xml:space="preserve"> and journals</w:t>
            </w:r>
            <w:r>
              <w:rPr>
                <w:rFonts w:ascii="Arial Narrow" w:hAnsi="Arial Narrow"/>
                <w:sz w:val="20"/>
              </w:rPr>
              <w:t xml:space="preserve"> will be evaluated. </w:t>
            </w:r>
          </w:p>
          <w:p w14:paraId="61CDCEAD" w14:textId="77777777" w:rsidR="008C4E4E" w:rsidRDefault="008C4E4E">
            <w:pPr>
              <w:rPr>
                <w:rFonts w:ascii="Arial Narrow" w:hAnsi="Arial Narrow"/>
                <w:sz w:val="20"/>
              </w:rPr>
            </w:pPr>
          </w:p>
        </w:tc>
        <w:tc>
          <w:tcPr>
            <w:tcW w:w="2880" w:type="dxa"/>
          </w:tcPr>
          <w:p w14:paraId="2C0E9681" w14:textId="77777777" w:rsidR="00110011" w:rsidRDefault="00323C2F">
            <w:pPr>
              <w:rPr>
                <w:rFonts w:ascii="Arial Narrow" w:hAnsi="Arial Narrow"/>
                <w:sz w:val="20"/>
              </w:rPr>
            </w:pPr>
            <w:r>
              <w:rPr>
                <w:rFonts w:ascii="Arial Narrow" w:hAnsi="Arial Narrow"/>
                <w:sz w:val="20"/>
              </w:rPr>
              <w:t>Study guide for Sold by Patricia McCormick</w:t>
            </w: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6BB9E253"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753B1E6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23DE523C" w14:textId="77777777" w:rsidR="00131891" w:rsidRPr="00F82F14" w:rsidRDefault="00131891" w:rsidP="00D839CA">
            <w:pPr>
              <w:jc w:val="center"/>
              <w:rPr>
                <w:rFonts w:ascii="Arial Narrow" w:hAnsi="Arial Narrow"/>
                <w:i/>
                <w:sz w:val="20"/>
              </w:rPr>
            </w:pPr>
          </w:p>
        </w:tc>
        <w:tc>
          <w:tcPr>
            <w:tcW w:w="8820" w:type="dxa"/>
          </w:tcPr>
          <w:p w14:paraId="236A3329" w14:textId="77777777" w:rsidR="00131891" w:rsidRDefault="000021FA" w:rsidP="006B5897">
            <w:pPr>
              <w:rPr>
                <w:rFonts w:ascii="Arial Narrow" w:hAnsi="Arial Narrow"/>
                <w:sz w:val="20"/>
              </w:rPr>
            </w:pPr>
            <w:r>
              <w:rPr>
                <w:rFonts w:ascii="Arial Narrow" w:hAnsi="Arial Narrow"/>
                <w:sz w:val="20"/>
              </w:rPr>
              <w:t xml:space="preserve">Students will be able to </w:t>
            </w:r>
            <w:r w:rsidR="006B5897">
              <w:rPr>
                <w:rFonts w:ascii="Arial Narrow" w:hAnsi="Arial Narrow"/>
                <w:sz w:val="20"/>
              </w:rPr>
              <w:t>respond to level 1</w:t>
            </w:r>
            <w:proofErr w:type="gramStart"/>
            <w:r w:rsidR="006B5897">
              <w:rPr>
                <w:rFonts w:ascii="Arial Narrow" w:hAnsi="Arial Narrow"/>
                <w:sz w:val="20"/>
              </w:rPr>
              <w:t>,2</w:t>
            </w:r>
            <w:proofErr w:type="gramEnd"/>
            <w:r w:rsidR="006B5897">
              <w:rPr>
                <w:rFonts w:ascii="Arial Narrow" w:hAnsi="Arial Narrow"/>
                <w:sz w:val="20"/>
              </w:rPr>
              <w:t xml:space="preserve"> and 4 questions.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1320709B"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51C22FAD" w14:textId="77777777" w:rsidR="00131891" w:rsidRDefault="006B5897">
            <w:pPr>
              <w:rPr>
                <w:rFonts w:ascii="Arial Narrow" w:hAnsi="Arial Narrow"/>
                <w:sz w:val="20"/>
              </w:rPr>
            </w:pPr>
            <w:r>
              <w:rPr>
                <w:rFonts w:ascii="Arial Narrow" w:hAnsi="Arial Narrow"/>
                <w:sz w:val="20"/>
              </w:rPr>
              <w:t>D.E.A.R. (drop ever</w:t>
            </w:r>
            <w:r w:rsidR="001E7DAE">
              <w:rPr>
                <w:rFonts w:ascii="Arial Narrow" w:hAnsi="Arial Narrow"/>
                <w:sz w:val="20"/>
              </w:rPr>
              <w:t>ything and read) for 15 minutes after the vocabulary quiz</w:t>
            </w:r>
          </w:p>
        </w:tc>
        <w:tc>
          <w:tcPr>
            <w:tcW w:w="2880" w:type="dxa"/>
          </w:tcPr>
          <w:p w14:paraId="52E56223" w14:textId="77777777" w:rsidR="00131891" w:rsidRDefault="00131891">
            <w:pPr>
              <w:rPr>
                <w:rFonts w:ascii="Arial Narrow" w:hAnsi="Arial Narrow"/>
                <w:sz w:val="20"/>
              </w:rPr>
            </w:pPr>
          </w:p>
        </w:tc>
      </w:tr>
      <w:tr w:rsidR="00131891" w14:paraId="2E57A841"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2D305F3" w14:textId="77777777" w:rsidR="00131891" w:rsidRDefault="006B5897">
            <w:pPr>
              <w:rPr>
                <w:rFonts w:ascii="Arial Narrow" w:hAnsi="Arial Narrow"/>
                <w:sz w:val="20"/>
              </w:rPr>
            </w:pPr>
            <w:r>
              <w:rPr>
                <w:rFonts w:ascii="Arial Narrow" w:hAnsi="Arial Narrow"/>
                <w:sz w:val="20"/>
              </w:rPr>
              <w:t>Remind students of our reading goal for the school year.</w:t>
            </w:r>
          </w:p>
        </w:tc>
        <w:tc>
          <w:tcPr>
            <w:tcW w:w="2880" w:type="dxa"/>
          </w:tcPr>
          <w:p w14:paraId="07547A01" w14:textId="77777777" w:rsidR="00131891" w:rsidRDefault="00131891">
            <w:pPr>
              <w:rPr>
                <w:rFonts w:ascii="Arial Narrow" w:hAnsi="Arial Narrow"/>
                <w:sz w:val="20"/>
              </w:rPr>
            </w:pPr>
          </w:p>
        </w:tc>
      </w:tr>
      <w:tr w:rsidR="00131891" w14:paraId="6894A07A"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03C40A79" w14:textId="77777777" w:rsidR="00131891" w:rsidRDefault="006B5897" w:rsidP="001E7DAE">
            <w:pPr>
              <w:rPr>
                <w:rFonts w:ascii="Arial Narrow" w:hAnsi="Arial Narrow"/>
                <w:sz w:val="20"/>
              </w:rPr>
            </w:pPr>
            <w:r>
              <w:rPr>
                <w:rFonts w:ascii="Arial Narrow" w:hAnsi="Arial Narrow"/>
                <w:sz w:val="20"/>
              </w:rPr>
              <w:t>Students will continue reading their books and answering study guide questions pp.</w:t>
            </w:r>
            <w:r w:rsidR="001E7DAE">
              <w:rPr>
                <w:rFonts w:ascii="Arial Narrow" w:hAnsi="Arial Narrow"/>
                <w:sz w:val="20"/>
              </w:rPr>
              <w:t xml:space="preserve"> 134-201.</w:t>
            </w:r>
            <w:r>
              <w:rPr>
                <w:rFonts w:ascii="Arial Narrow" w:hAnsi="Arial Narrow"/>
                <w:sz w:val="20"/>
              </w:rPr>
              <w:t xml:space="preserve">                                                                                                                               </w:t>
            </w:r>
          </w:p>
        </w:tc>
        <w:tc>
          <w:tcPr>
            <w:tcW w:w="2880" w:type="dxa"/>
          </w:tcPr>
          <w:p w14:paraId="5043CB0F" w14:textId="77777777" w:rsidR="00131891" w:rsidRDefault="00131891">
            <w:pPr>
              <w:rPr>
                <w:rFonts w:ascii="Arial Narrow" w:hAnsi="Arial Narrow"/>
                <w:sz w:val="20"/>
              </w:rPr>
            </w:pPr>
          </w:p>
        </w:tc>
      </w:tr>
      <w:tr w:rsidR="00131891" w14:paraId="596942A7"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89ED0F2"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07459315" w14:textId="77777777" w:rsidR="00131891" w:rsidRDefault="00131891">
            <w:pPr>
              <w:rPr>
                <w:rFonts w:ascii="Arial Narrow" w:hAnsi="Arial Narrow"/>
                <w:sz w:val="20"/>
              </w:rPr>
            </w:pP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6537F28F" w14:textId="77777777" w:rsidR="00131891" w:rsidRDefault="00131891">
            <w:pPr>
              <w:rPr>
                <w:rFonts w:ascii="Arial Narrow" w:hAnsi="Arial Narrow"/>
                <w:sz w:val="20"/>
              </w:rPr>
            </w:pPr>
          </w:p>
        </w:tc>
      </w:tr>
    </w:tbl>
    <w:p w14:paraId="6DFB9E20"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71BC" w14:textId="77777777" w:rsidR="00AB1DA3" w:rsidRDefault="004F0064">
      <w:r>
        <w:separator/>
      </w:r>
    </w:p>
  </w:endnote>
  <w:endnote w:type="continuationSeparator" w:id="0">
    <w:p w14:paraId="144A5D23"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10EB" w14:textId="77777777" w:rsidR="00AB1DA3" w:rsidRDefault="004F0064">
      <w:r>
        <w:separator/>
      </w:r>
    </w:p>
  </w:footnote>
  <w:footnote w:type="continuationSeparator" w:id="0">
    <w:p w14:paraId="637805D2"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70DF9E5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E3252"/>
    <w:rsid w:val="000F6C24"/>
    <w:rsid w:val="00110011"/>
    <w:rsid w:val="00131891"/>
    <w:rsid w:val="00143836"/>
    <w:rsid w:val="00176880"/>
    <w:rsid w:val="001B42B1"/>
    <w:rsid w:val="001D665F"/>
    <w:rsid w:val="001E470F"/>
    <w:rsid w:val="001E7DAE"/>
    <w:rsid w:val="00211A9A"/>
    <w:rsid w:val="00213B7B"/>
    <w:rsid w:val="0025111E"/>
    <w:rsid w:val="002B1D4D"/>
    <w:rsid w:val="002B2A4E"/>
    <w:rsid w:val="002E6A93"/>
    <w:rsid w:val="002F4CB8"/>
    <w:rsid w:val="00316DC8"/>
    <w:rsid w:val="00323C2F"/>
    <w:rsid w:val="00333F4F"/>
    <w:rsid w:val="00361054"/>
    <w:rsid w:val="00373455"/>
    <w:rsid w:val="003C6482"/>
    <w:rsid w:val="003D53C1"/>
    <w:rsid w:val="003F1768"/>
    <w:rsid w:val="003F60AC"/>
    <w:rsid w:val="004068AF"/>
    <w:rsid w:val="004118E0"/>
    <w:rsid w:val="004242FE"/>
    <w:rsid w:val="00447AC4"/>
    <w:rsid w:val="004B5129"/>
    <w:rsid w:val="004F0064"/>
    <w:rsid w:val="004F249B"/>
    <w:rsid w:val="004F5F64"/>
    <w:rsid w:val="00512FDF"/>
    <w:rsid w:val="00525F8E"/>
    <w:rsid w:val="00531432"/>
    <w:rsid w:val="00540C69"/>
    <w:rsid w:val="00584365"/>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53DFB"/>
    <w:rsid w:val="00860F67"/>
    <w:rsid w:val="008C4E4E"/>
    <w:rsid w:val="008E7472"/>
    <w:rsid w:val="008F418C"/>
    <w:rsid w:val="00900C9E"/>
    <w:rsid w:val="009218ED"/>
    <w:rsid w:val="00925210"/>
    <w:rsid w:val="00932527"/>
    <w:rsid w:val="00953539"/>
    <w:rsid w:val="00962734"/>
    <w:rsid w:val="0097682A"/>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19B9"/>
    <w:rsid w:val="00D839CA"/>
    <w:rsid w:val="00DB4755"/>
    <w:rsid w:val="00DC3AA7"/>
    <w:rsid w:val="00DC3FED"/>
    <w:rsid w:val="00DD4B41"/>
    <w:rsid w:val="00E01E16"/>
    <w:rsid w:val="00E35192"/>
    <w:rsid w:val="00E55B5F"/>
    <w:rsid w:val="00E874D5"/>
    <w:rsid w:val="00E928D4"/>
    <w:rsid w:val="00EC773E"/>
    <w:rsid w:val="00ED6068"/>
    <w:rsid w:val="00ED6227"/>
    <w:rsid w:val="00EE3556"/>
    <w:rsid w:val="00EE69A2"/>
    <w:rsid w:val="00EF0462"/>
    <w:rsid w:val="00F076FB"/>
    <w:rsid w:val="00F37532"/>
    <w:rsid w:val="00F400CE"/>
    <w:rsid w:val="00F73C1A"/>
    <w:rsid w:val="00F73CAF"/>
    <w:rsid w:val="00F82F14"/>
    <w:rsid w:val="00FA12F1"/>
    <w:rsid w:val="00FB4D47"/>
    <w:rsid w:val="00FE13E6"/>
    <w:rsid w:val="627434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A291"/>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57463-19D2-4544-BC72-48D531CD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6E1D3-E377-427E-A586-3E5726C61F71}">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bd19485e-b558-422f-8aa7-13f387b5acf5"/>
    <ds:schemaRef ds:uri="5d4adb89-8d9b-4dc5-ba78-3f7e3842e309"/>
    <ds:schemaRef ds:uri="http://purl.org/dc/terms/"/>
  </ds:schemaRefs>
</ds:datastoreItem>
</file>

<file path=customXml/itemProps3.xml><?xml version="1.0" encoding="utf-8"?>
<ds:datastoreItem xmlns:ds="http://schemas.openxmlformats.org/officeDocument/2006/customXml" ds:itemID="{99B0B5C3-E8BF-4F80-A81A-67CA2959A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2019-08-30T21:31:00Z</cp:lastPrinted>
  <dcterms:created xsi:type="dcterms:W3CDTF">2019-09-23T15:08:00Z</dcterms:created>
  <dcterms:modified xsi:type="dcterms:W3CDTF">2019-09-23T15:08:00Z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